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86" w:rsidRPr="00134BAA" w:rsidRDefault="0019609C" w:rsidP="0019609C">
      <w:pPr>
        <w:jc w:val="center"/>
        <w:rPr>
          <w:rFonts w:hint="eastAsia"/>
          <w:b/>
        </w:rPr>
      </w:pPr>
      <w:r w:rsidRPr="00134BAA">
        <w:rPr>
          <w:rFonts w:hint="eastAsia"/>
          <w:b/>
        </w:rPr>
        <w:t>中国民用航空维修协会完成第七期航材质量管理培训班</w:t>
      </w:r>
    </w:p>
    <w:p w:rsidR="0019609C" w:rsidRDefault="0019609C" w:rsidP="0019609C">
      <w:pPr>
        <w:ind w:firstLineChars="202" w:firstLine="424"/>
        <w:rPr>
          <w:rFonts w:hint="eastAsia"/>
        </w:rPr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4</w:t>
      </w:r>
      <w:r>
        <w:rPr>
          <w:rFonts w:hint="eastAsia"/>
        </w:rPr>
        <w:t>日，中国民用航空维修协会</w:t>
      </w:r>
      <w:r w:rsidR="00395377">
        <w:rPr>
          <w:rFonts w:hint="eastAsia"/>
        </w:rPr>
        <w:t>（下文简称“协会”）</w:t>
      </w:r>
      <w:r>
        <w:rPr>
          <w:rFonts w:hint="eastAsia"/>
        </w:rPr>
        <w:t>组织完成了第七期航材质量管理培训班，培训来自</w:t>
      </w:r>
      <w:r>
        <w:rPr>
          <w:rFonts w:hint="eastAsia"/>
        </w:rPr>
        <w:t>23</w:t>
      </w:r>
      <w:r>
        <w:rPr>
          <w:rFonts w:hint="eastAsia"/>
        </w:rPr>
        <w:t>家民航企业，共</w:t>
      </w:r>
      <w:r>
        <w:rPr>
          <w:rFonts w:hint="eastAsia"/>
        </w:rPr>
        <w:t>34</w:t>
      </w:r>
      <w:r>
        <w:rPr>
          <w:rFonts w:hint="eastAsia"/>
        </w:rPr>
        <w:t>人。本期培训完成</w:t>
      </w:r>
      <w:r w:rsidR="001B2D0D">
        <w:rPr>
          <w:rFonts w:hint="eastAsia"/>
        </w:rPr>
        <w:t>了与航材有关的法规知识、航材追溯性管理、航材质量管理体系的建立、航材证书识别、航材库房管理、航材验收程序、</w:t>
      </w:r>
      <w:r w:rsidR="001B2D0D">
        <w:rPr>
          <w:rFonts w:hint="eastAsia"/>
        </w:rPr>
        <w:t>PMA</w:t>
      </w:r>
      <w:r w:rsidR="001B2D0D">
        <w:rPr>
          <w:rFonts w:hint="eastAsia"/>
        </w:rPr>
        <w:t>件的使用、化工品和危险品的管理规定和管理程序等等。</w:t>
      </w:r>
    </w:p>
    <w:p w:rsidR="00395377" w:rsidRDefault="00395377" w:rsidP="0019609C">
      <w:pPr>
        <w:ind w:firstLineChars="202" w:firstLine="424"/>
        <w:rPr>
          <w:rFonts w:hint="eastAsia"/>
        </w:rPr>
      </w:pPr>
      <w:r>
        <w:rPr>
          <w:rFonts w:hint="eastAsia"/>
        </w:rPr>
        <w:t>协会已经举办了</w:t>
      </w:r>
      <w:r>
        <w:rPr>
          <w:rFonts w:hint="eastAsia"/>
        </w:rPr>
        <w:t>7</w:t>
      </w:r>
      <w:r>
        <w:rPr>
          <w:rFonts w:hint="eastAsia"/>
        </w:rPr>
        <w:t>期航材质量管理培训（原“航材检验员实操培训”），累计培训</w:t>
      </w:r>
      <w:r>
        <w:rPr>
          <w:rFonts w:hint="eastAsia"/>
        </w:rPr>
        <w:t>288</w:t>
      </w:r>
      <w:r>
        <w:rPr>
          <w:rFonts w:hint="eastAsia"/>
        </w:rPr>
        <w:t>人。经协会培训合格的人员，持有协会颁发的培训合格证书，以证明</w:t>
      </w:r>
      <w:r w:rsidR="006552C9">
        <w:rPr>
          <w:rFonts w:hint="eastAsia"/>
        </w:rPr>
        <w:t>全面</w:t>
      </w:r>
      <w:r w:rsidR="00A67166">
        <w:rPr>
          <w:rFonts w:hint="eastAsia"/>
        </w:rPr>
        <w:t>掌握了相关航材知识。</w:t>
      </w:r>
    </w:p>
    <w:p w:rsidR="00395377" w:rsidRDefault="00395377" w:rsidP="0019609C">
      <w:pPr>
        <w:ind w:firstLineChars="202" w:firstLine="424"/>
        <w:rPr>
          <w:rFonts w:hint="eastAsia"/>
        </w:rPr>
      </w:pPr>
      <w:r>
        <w:rPr>
          <w:rFonts w:hint="eastAsia"/>
        </w:rPr>
        <w:t>第七期培训在培训内容上又做了进一步调整，尤其是增加了</w:t>
      </w:r>
      <w:r w:rsidR="00C66B4D">
        <w:rPr>
          <w:rFonts w:hint="eastAsia"/>
        </w:rPr>
        <w:t>政策制定</w:t>
      </w:r>
      <w:r>
        <w:rPr>
          <w:rFonts w:hint="eastAsia"/>
        </w:rPr>
        <w:t>人员的培训内容，由原来的</w:t>
      </w:r>
      <w:r>
        <w:rPr>
          <w:rFonts w:hint="eastAsia"/>
        </w:rPr>
        <w:t>2</w:t>
      </w:r>
      <w:r>
        <w:rPr>
          <w:rFonts w:hint="eastAsia"/>
        </w:rPr>
        <w:t>个模块增加到</w:t>
      </w:r>
      <w:r>
        <w:rPr>
          <w:rFonts w:hint="eastAsia"/>
        </w:rPr>
        <w:t>10</w:t>
      </w:r>
      <w:r>
        <w:rPr>
          <w:rFonts w:hint="eastAsia"/>
        </w:rPr>
        <w:t>个模块。同时，根据学员要求，本期增加了对航材实际工作遇到问题的内容讲解，</w:t>
      </w:r>
      <w:r w:rsidR="006552C9">
        <w:rPr>
          <w:rFonts w:hint="eastAsia"/>
        </w:rPr>
        <w:t>北京飞机维修工程有限公司的崔健飞老师，增加了对</w:t>
      </w:r>
      <w:r w:rsidR="006552C9">
        <w:rPr>
          <w:rFonts w:hint="eastAsia"/>
        </w:rPr>
        <w:t>FAA PMA</w:t>
      </w:r>
      <w:r w:rsidR="006552C9">
        <w:rPr>
          <w:rFonts w:hint="eastAsia"/>
        </w:rPr>
        <w:t>件的使用情况介绍，以及</w:t>
      </w:r>
      <w:proofErr w:type="gramStart"/>
      <w:r w:rsidR="006552C9">
        <w:rPr>
          <w:rFonts w:hint="eastAsia"/>
        </w:rPr>
        <w:t>航化品的</w:t>
      </w:r>
      <w:proofErr w:type="gramEnd"/>
      <w:r w:rsidR="006552C9">
        <w:rPr>
          <w:rFonts w:hint="eastAsia"/>
        </w:rPr>
        <w:t>验收要求等等。</w:t>
      </w:r>
    </w:p>
    <w:p w:rsidR="006552C9" w:rsidRDefault="006552C9" w:rsidP="0019609C">
      <w:pPr>
        <w:ind w:firstLineChars="202" w:firstLine="424"/>
        <w:rPr>
          <w:rFonts w:hint="eastAsia"/>
        </w:rPr>
      </w:pPr>
      <w:r>
        <w:rPr>
          <w:rFonts w:hint="eastAsia"/>
        </w:rPr>
        <w:t>经考试，本期</w:t>
      </w:r>
      <w:r>
        <w:rPr>
          <w:rFonts w:hint="eastAsia"/>
        </w:rPr>
        <w:t>34</w:t>
      </w:r>
      <w:r>
        <w:rPr>
          <w:rFonts w:hint="eastAsia"/>
        </w:rPr>
        <w:t>名学员，通过协会组织的航材培训考试，并获得了协会颁发可合格证书。</w:t>
      </w:r>
    </w:p>
    <w:p w:rsidR="006552C9" w:rsidRDefault="006552C9" w:rsidP="0019609C">
      <w:pPr>
        <w:ind w:firstLineChars="202" w:firstLine="424"/>
        <w:rPr>
          <w:rFonts w:hint="eastAsia"/>
        </w:rPr>
      </w:pPr>
      <w:r>
        <w:rPr>
          <w:rFonts w:hint="eastAsia"/>
        </w:rPr>
        <w:t>以下是本期航材质量管理培训的主要课程内容：</w:t>
      </w:r>
    </w:p>
    <w:p w:rsidR="006552C9" w:rsidRPr="006552C9" w:rsidRDefault="006552C9" w:rsidP="006552C9">
      <w:pPr>
        <w:pStyle w:val="a3"/>
        <w:spacing w:before="0" w:beforeAutospacing="0" w:after="0" w:afterAutospacing="0"/>
        <w:rPr>
          <w:b/>
          <w:sz w:val="21"/>
          <w:szCs w:val="21"/>
        </w:rPr>
      </w:pPr>
      <w:r w:rsidRPr="006552C9">
        <w:rPr>
          <w:rFonts w:hint="eastAsia"/>
          <w:b/>
          <w:sz w:val="21"/>
          <w:szCs w:val="21"/>
        </w:rPr>
        <w:t>第一模块   航材基础知识和航材检验流程</w:t>
      </w:r>
      <w:r>
        <w:rPr>
          <w:rFonts w:hint="eastAsia"/>
          <w:b/>
          <w:sz w:val="21"/>
          <w:szCs w:val="21"/>
        </w:rPr>
        <w:t xml:space="preserve"> 国航专家讲解</w:t>
      </w:r>
    </w:p>
    <w:p w:rsidR="006552C9" w:rsidRPr="006552C9" w:rsidRDefault="006552C9" w:rsidP="006552C9">
      <w:pPr>
        <w:pStyle w:val="a3"/>
        <w:spacing w:before="0" w:beforeAutospacing="0" w:after="0" w:afterAutospacing="0"/>
        <w:ind w:firstLineChars="202" w:firstLine="424"/>
        <w:rPr>
          <w:sz w:val="21"/>
          <w:szCs w:val="21"/>
        </w:rPr>
      </w:pPr>
      <w:r w:rsidRPr="006552C9">
        <w:rPr>
          <w:rFonts w:hint="eastAsia"/>
          <w:sz w:val="21"/>
          <w:szCs w:val="21"/>
        </w:rPr>
        <w:t>1.航材质量体系</w:t>
      </w:r>
    </w:p>
    <w:p w:rsidR="006552C9" w:rsidRPr="006552C9" w:rsidRDefault="006552C9" w:rsidP="006552C9">
      <w:pPr>
        <w:pStyle w:val="a3"/>
        <w:spacing w:before="0" w:beforeAutospacing="0" w:after="0" w:afterAutospacing="0"/>
        <w:ind w:firstLineChars="202" w:firstLine="424"/>
        <w:rPr>
          <w:sz w:val="21"/>
          <w:szCs w:val="21"/>
        </w:rPr>
      </w:pPr>
      <w:r w:rsidRPr="006552C9">
        <w:rPr>
          <w:rFonts w:hint="eastAsia"/>
          <w:sz w:val="21"/>
          <w:szCs w:val="21"/>
        </w:rPr>
        <w:t>2.航材检验基本流程</w:t>
      </w:r>
    </w:p>
    <w:p w:rsidR="006552C9" w:rsidRPr="006552C9" w:rsidRDefault="006552C9" w:rsidP="006552C9">
      <w:pPr>
        <w:pStyle w:val="a3"/>
        <w:spacing w:before="0" w:beforeAutospacing="0" w:after="0" w:afterAutospacing="0"/>
        <w:ind w:firstLineChars="202" w:firstLine="424"/>
        <w:rPr>
          <w:sz w:val="21"/>
          <w:szCs w:val="21"/>
        </w:rPr>
      </w:pPr>
      <w:r w:rsidRPr="006552C9">
        <w:rPr>
          <w:rFonts w:hint="eastAsia"/>
          <w:sz w:val="21"/>
          <w:szCs w:val="21"/>
        </w:rPr>
        <w:t>3.航材证书的识别</w:t>
      </w:r>
    </w:p>
    <w:p w:rsidR="006552C9" w:rsidRPr="006552C9" w:rsidRDefault="006552C9" w:rsidP="006552C9">
      <w:pPr>
        <w:pStyle w:val="a3"/>
        <w:spacing w:before="0" w:beforeAutospacing="0" w:after="0" w:afterAutospacing="0"/>
        <w:ind w:firstLineChars="202" w:firstLine="424"/>
        <w:rPr>
          <w:sz w:val="21"/>
          <w:szCs w:val="21"/>
        </w:rPr>
      </w:pPr>
      <w:r w:rsidRPr="006552C9">
        <w:rPr>
          <w:rFonts w:hint="eastAsia"/>
          <w:sz w:val="21"/>
          <w:szCs w:val="21"/>
        </w:rPr>
        <w:t>4．航材证书的识别</w:t>
      </w:r>
    </w:p>
    <w:p w:rsidR="006552C9" w:rsidRPr="006552C9" w:rsidRDefault="006552C9" w:rsidP="006552C9">
      <w:pPr>
        <w:pStyle w:val="a3"/>
        <w:spacing w:before="0" w:beforeAutospacing="0" w:after="0" w:afterAutospacing="0"/>
        <w:ind w:firstLineChars="202" w:firstLine="424"/>
        <w:rPr>
          <w:sz w:val="21"/>
          <w:szCs w:val="21"/>
        </w:rPr>
      </w:pPr>
      <w:r w:rsidRPr="006552C9">
        <w:rPr>
          <w:rFonts w:hint="eastAsia"/>
          <w:sz w:val="21"/>
          <w:szCs w:val="21"/>
        </w:rPr>
        <w:t>5. 航空库房管理和可疑航材</w:t>
      </w:r>
    </w:p>
    <w:p w:rsidR="006552C9" w:rsidRPr="006552C9" w:rsidRDefault="006552C9" w:rsidP="006552C9">
      <w:pPr>
        <w:pStyle w:val="a3"/>
        <w:spacing w:before="0" w:beforeAutospacing="0" w:after="0" w:afterAutospacing="0"/>
        <w:rPr>
          <w:b/>
          <w:sz w:val="21"/>
          <w:szCs w:val="21"/>
        </w:rPr>
      </w:pPr>
      <w:r w:rsidRPr="006552C9">
        <w:rPr>
          <w:rFonts w:hint="eastAsia"/>
          <w:b/>
          <w:sz w:val="21"/>
          <w:szCs w:val="21"/>
        </w:rPr>
        <w:t>第二模块 航材验收检验标准  北京飞机维修工程有限公司</w:t>
      </w:r>
      <w:r>
        <w:rPr>
          <w:rFonts w:hint="eastAsia"/>
          <w:b/>
          <w:sz w:val="21"/>
          <w:szCs w:val="21"/>
        </w:rPr>
        <w:t>专家讲解</w:t>
      </w:r>
    </w:p>
    <w:p w:rsidR="006552C9" w:rsidRPr="006552C9" w:rsidRDefault="006552C9" w:rsidP="006552C9">
      <w:pPr>
        <w:numPr>
          <w:ilvl w:val="1"/>
          <w:numId w:val="2"/>
        </w:numPr>
        <w:tabs>
          <w:tab w:val="clear" w:pos="1440"/>
          <w:tab w:val="num" w:pos="709"/>
        </w:tabs>
        <w:ind w:left="851" w:hanging="567"/>
        <w:rPr>
          <w:rFonts w:ascii="宋体" w:hAnsi="宋体" w:cs="宋体"/>
          <w:kern w:val="0"/>
          <w:szCs w:val="21"/>
        </w:rPr>
      </w:pPr>
      <w:r w:rsidRPr="006552C9">
        <w:rPr>
          <w:rFonts w:ascii="宋体" w:hAnsi="宋体" w:cs="宋体" w:hint="eastAsia"/>
          <w:b/>
          <w:bCs/>
          <w:kern w:val="0"/>
          <w:szCs w:val="21"/>
          <w:lang w:val="en-GB"/>
        </w:rPr>
        <w:t>MRO</w:t>
      </w:r>
      <w:r w:rsidRPr="006552C9">
        <w:rPr>
          <w:rFonts w:ascii="宋体" w:hAnsi="宋体" w:cs="宋体" w:hint="eastAsia"/>
          <w:b/>
          <w:bCs/>
          <w:kern w:val="0"/>
          <w:szCs w:val="21"/>
        </w:rPr>
        <w:t>采购器材验收标准</w:t>
      </w:r>
    </w:p>
    <w:p w:rsidR="006552C9" w:rsidRPr="006552C9" w:rsidRDefault="006552C9" w:rsidP="006552C9">
      <w:pPr>
        <w:numPr>
          <w:ilvl w:val="1"/>
          <w:numId w:val="2"/>
        </w:numPr>
        <w:tabs>
          <w:tab w:val="clear" w:pos="1440"/>
          <w:tab w:val="num" w:pos="709"/>
        </w:tabs>
        <w:ind w:left="851" w:hanging="567"/>
        <w:rPr>
          <w:rFonts w:ascii="宋体" w:hAnsi="宋体" w:cs="宋体"/>
          <w:kern w:val="0"/>
          <w:szCs w:val="21"/>
        </w:rPr>
      </w:pPr>
      <w:r w:rsidRPr="006552C9">
        <w:rPr>
          <w:rFonts w:ascii="宋体" w:hAnsi="宋体" w:cs="宋体" w:hint="eastAsia"/>
          <w:b/>
          <w:bCs/>
          <w:kern w:val="0"/>
          <w:szCs w:val="21"/>
          <w:lang w:val="en-GB"/>
        </w:rPr>
        <w:t>MRO</w:t>
      </w:r>
      <w:r w:rsidRPr="006552C9">
        <w:rPr>
          <w:rFonts w:ascii="宋体" w:hAnsi="宋体" w:cs="宋体" w:hint="eastAsia"/>
          <w:b/>
          <w:bCs/>
          <w:kern w:val="0"/>
          <w:szCs w:val="21"/>
        </w:rPr>
        <w:t>第三方客户自带器材验收标准</w:t>
      </w:r>
    </w:p>
    <w:p w:rsidR="006552C9" w:rsidRPr="006552C9" w:rsidRDefault="006552C9" w:rsidP="006552C9">
      <w:pPr>
        <w:numPr>
          <w:ilvl w:val="1"/>
          <w:numId w:val="2"/>
        </w:numPr>
        <w:tabs>
          <w:tab w:val="clear" w:pos="1440"/>
          <w:tab w:val="num" w:pos="709"/>
        </w:tabs>
        <w:ind w:left="851" w:hanging="567"/>
        <w:rPr>
          <w:rFonts w:ascii="宋体" w:hAnsi="宋体" w:cs="宋体"/>
          <w:kern w:val="0"/>
          <w:szCs w:val="21"/>
        </w:rPr>
      </w:pPr>
      <w:r w:rsidRPr="006552C9">
        <w:rPr>
          <w:rFonts w:ascii="宋体" w:hAnsi="宋体" w:cs="宋体" w:hint="eastAsia"/>
          <w:b/>
          <w:bCs/>
          <w:kern w:val="0"/>
          <w:szCs w:val="21"/>
        </w:rPr>
        <w:t>航空公司的器材验收标准</w:t>
      </w:r>
    </w:p>
    <w:p w:rsidR="006552C9" w:rsidRPr="006552C9" w:rsidRDefault="006552C9" w:rsidP="006552C9">
      <w:pPr>
        <w:numPr>
          <w:ilvl w:val="1"/>
          <w:numId w:val="2"/>
        </w:numPr>
        <w:tabs>
          <w:tab w:val="clear" w:pos="1440"/>
          <w:tab w:val="num" w:pos="709"/>
        </w:tabs>
        <w:ind w:left="851" w:hanging="567"/>
        <w:rPr>
          <w:rFonts w:ascii="宋体" w:hAnsi="宋体" w:cs="宋体"/>
          <w:kern w:val="0"/>
          <w:szCs w:val="21"/>
        </w:rPr>
      </w:pPr>
      <w:r w:rsidRPr="006552C9">
        <w:rPr>
          <w:rFonts w:ascii="宋体" w:hAnsi="宋体" w:cs="宋体" w:hint="eastAsia"/>
          <w:b/>
          <w:bCs/>
          <w:kern w:val="0"/>
          <w:szCs w:val="21"/>
          <w:lang w:val="en-GB"/>
        </w:rPr>
        <w:t>AOG</w:t>
      </w:r>
      <w:r w:rsidRPr="006552C9">
        <w:rPr>
          <w:rFonts w:ascii="宋体" w:hAnsi="宋体" w:cs="宋体" w:hint="eastAsia"/>
          <w:b/>
          <w:bCs/>
          <w:kern w:val="0"/>
          <w:szCs w:val="21"/>
        </w:rPr>
        <w:t>器材验收标准</w:t>
      </w:r>
    </w:p>
    <w:p w:rsidR="006552C9" w:rsidRPr="006552C9" w:rsidRDefault="006552C9" w:rsidP="006552C9">
      <w:pPr>
        <w:numPr>
          <w:ilvl w:val="1"/>
          <w:numId w:val="2"/>
        </w:numPr>
        <w:tabs>
          <w:tab w:val="clear" w:pos="1440"/>
          <w:tab w:val="num" w:pos="709"/>
        </w:tabs>
        <w:ind w:left="851" w:hanging="567"/>
        <w:rPr>
          <w:rFonts w:ascii="宋体" w:hAnsi="宋体" w:cs="宋体"/>
          <w:kern w:val="0"/>
          <w:szCs w:val="21"/>
        </w:rPr>
      </w:pPr>
      <w:r w:rsidRPr="006552C9">
        <w:rPr>
          <w:rFonts w:ascii="宋体" w:hAnsi="宋体" w:cs="宋体" w:hint="eastAsia"/>
          <w:b/>
          <w:bCs/>
          <w:kern w:val="0"/>
          <w:szCs w:val="21"/>
          <w:lang w:val="en-GB"/>
        </w:rPr>
        <w:t>CAAC</w:t>
      </w:r>
      <w:r w:rsidRPr="006552C9">
        <w:rPr>
          <w:rFonts w:ascii="宋体" w:hAnsi="宋体" w:cs="宋体" w:hint="eastAsia"/>
          <w:b/>
          <w:bCs/>
          <w:kern w:val="0"/>
          <w:szCs w:val="21"/>
        </w:rPr>
        <w:t>适航规章的重点要求</w:t>
      </w:r>
    </w:p>
    <w:p w:rsidR="006552C9" w:rsidRPr="006552C9" w:rsidRDefault="006552C9" w:rsidP="006552C9">
      <w:pPr>
        <w:numPr>
          <w:ilvl w:val="1"/>
          <w:numId w:val="2"/>
        </w:numPr>
        <w:tabs>
          <w:tab w:val="clear" w:pos="1440"/>
          <w:tab w:val="num" w:pos="709"/>
        </w:tabs>
        <w:ind w:left="851" w:hanging="567"/>
        <w:rPr>
          <w:rFonts w:ascii="宋体" w:hAnsi="宋体" w:cs="宋体"/>
          <w:kern w:val="0"/>
          <w:szCs w:val="21"/>
        </w:rPr>
      </w:pPr>
      <w:r w:rsidRPr="006552C9">
        <w:rPr>
          <w:rFonts w:ascii="宋体" w:hAnsi="宋体" w:cs="宋体" w:hint="eastAsia"/>
          <w:b/>
          <w:bCs/>
          <w:kern w:val="0"/>
          <w:szCs w:val="21"/>
        </w:rPr>
        <w:t xml:space="preserve">化学产品的验收 </w:t>
      </w:r>
    </w:p>
    <w:p w:rsidR="006552C9" w:rsidRPr="006552C9" w:rsidRDefault="006552C9" w:rsidP="006552C9">
      <w:pPr>
        <w:numPr>
          <w:ilvl w:val="1"/>
          <w:numId w:val="2"/>
        </w:numPr>
        <w:tabs>
          <w:tab w:val="clear" w:pos="1440"/>
          <w:tab w:val="num" w:pos="709"/>
        </w:tabs>
        <w:ind w:left="851" w:hanging="567"/>
        <w:rPr>
          <w:rFonts w:ascii="宋体" w:hAnsi="宋体" w:cs="宋体"/>
          <w:kern w:val="0"/>
          <w:szCs w:val="21"/>
        </w:rPr>
      </w:pPr>
      <w:r w:rsidRPr="006552C9">
        <w:rPr>
          <w:rFonts w:ascii="宋体" w:hAnsi="宋体" w:cs="宋体" w:hint="eastAsia"/>
          <w:b/>
          <w:bCs/>
          <w:kern w:val="0"/>
          <w:szCs w:val="21"/>
        </w:rPr>
        <w:t xml:space="preserve">FAA-PMA部件的验收标准 </w:t>
      </w:r>
    </w:p>
    <w:p w:rsidR="006552C9" w:rsidRPr="006552C9" w:rsidRDefault="006552C9" w:rsidP="006552C9">
      <w:pPr>
        <w:pStyle w:val="a3"/>
        <w:spacing w:before="0" w:beforeAutospacing="0" w:after="0" w:afterAutospacing="0"/>
        <w:rPr>
          <w:b/>
          <w:sz w:val="21"/>
          <w:szCs w:val="21"/>
        </w:rPr>
      </w:pPr>
      <w:r w:rsidRPr="006552C9">
        <w:rPr>
          <w:rFonts w:hint="eastAsia"/>
          <w:b/>
          <w:sz w:val="21"/>
          <w:szCs w:val="21"/>
        </w:rPr>
        <w:t xml:space="preserve">第三模块 航材适航管理知识  </w:t>
      </w:r>
      <w:r>
        <w:rPr>
          <w:rFonts w:hint="eastAsia"/>
          <w:b/>
          <w:sz w:val="21"/>
          <w:szCs w:val="21"/>
        </w:rPr>
        <w:t>政策专家</w:t>
      </w:r>
    </w:p>
    <w:p w:rsidR="006552C9" w:rsidRPr="006552C9" w:rsidRDefault="006552C9" w:rsidP="006552C9">
      <w:pPr>
        <w:numPr>
          <w:ilvl w:val="0"/>
          <w:numId w:val="3"/>
        </w:numPr>
        <w:ind w:firstLine="6"/>
        <w:rPr>
          <w:szCs w:val="21"/>
        </w:rPr>
      </w:pPr>
      <w:r w:rsidRPr="006552C9">
        <w:rPr>
          <w:rFonts w:hint="eastAsia"/>
          <w:szCs w:val="21"/>
        </w:rPr>
        <w:t>航材适航性管理</w:t>
      </w:r>
    </w:p>
    <w:p w:rsidR="006552C9" w:rsidRPr="006552C9" w:rsidRDefault="006552C9" w:rsidP="006552C9">
      <w:pPr>
        <w:numPr>
          <w:ilvl w:val="0"/>
          <w:numId w:val="3"/>
        </w:numPr>
        <w:ind w:firstLine="6"/>
        <w:rPr>
          <w:szCs w:val="21"/>
        </w:rPr>
      </w:pPr>
      <w:r w:rsidRPr="006552C9">
        <w:rPr>
          <w:rFonts w:hint="eastAsia"/>
          <w:szCs w:val="21"/>
        </w:rPr>
        <w:t>航材的来源</w:t>
      </w:r>
    </w:p>
    <w:p w:rsidR="006552C9" w:rsidRPr="006552C9" w:rsidRDefault="006552C9" w:rsidP="006552C9">
      <w:pPr>
        <w:numPr>
          <w:ilvl w:val="0"/>
          <w:numId w:val="3"/>
        </w:numPr>
        <w:ind w:firstLine="6"/>
        <w:rPr>
          <w:szCs w:val="21"/>
        </w:rPr>
      </w:pPr>
      <w:r w:rsidRPr="006552C9">
        <w:rPr>
          <w:rFonts w:hint="eastAsia"/>
          <w:szCs w:val="21"/>
        </w:rPr>
        <w:t>航材的分类和合格证件要求</w:t>
      </w:r>
    </w:p>
    <w:p w:rsidR="006552C9" w:rsidRPr="006552C9" w:rsidRDefault="006552C9" w:rsidP="006552C9">
      <w:pPr>
        <w:numPr>
          <w:ilvl w:val="0"/>
          <w:numId w:val="3"/>
        </w:numPr>
        <w:ind w:firstLine="6"/>
        <w:rPr>
          <w:szCs w:val="21"/>
        </w:rPr>
      </w:pPr>
      <w:r w:rsidRPr="006552C9">
        <w:rPr>
          <w:rFonts w:hint="eastAsia"/>
          <w:szCs w:val="21"/>
        </w:rPr>
        <w:t>航材送修和购买要求</w:t>
      </w:r>
    </w:p>
    <w:p w:rsidR="006552C9" w:rsidRPr="006552C9" w:rsidRDefault="006552C9" w:rsidP="006552C9">
      <w:pPr>
        <w:numPr>
          <w:ilvl w:val="0"/>
          <w:numId w:val="3"/>
        </w:numPr>
        <w:ind w:firstLine="6"/>
        <w:rPr>
          <w:szCs w:val="21"/>
        </w:rPr>
      </w:pPr>
      <w:r w:rsidRPr="006552C9">
        <w:rPr>
          <w:rFonts w:hint="eastAsia"/>
          <w:szCs w:val="21"/>
        </w:rPr>
        <w:t>维修过程中的航材管理</w:t>
      </w:r>
    </w:p>
    <w:p w:rsidR="006552C9" w:rsidRPr="006552C9" w:rsidRDefault="006552C9" w:rsidP="006552C9">
      <w:pPr>
        <w:numPr>
          <w:ilvl w:val="0"/>
          <w:numId w:val="3"/>
        </w:numPr>
        <w:ind w:firstLine="6"/>
        <w:rPr>
          <w:szCs w:val="21"/>
        </w:rPr>
      </w:pPr>
      <w:r w:rsidRPr="006552C9">
        <w:rPr>
          <w:rFonts w:hint="eastAsia"/>
          <w:szCs w:val="21"/>
        </w:rPr>
        <w:t>可疑非经批准航材的管理基本要求</w:t>
      </w:r>
    </w:p>
    <w:p w:rsidR="006552C9" w:rsidRPr="006552C9" w:rsidRDefault="006552C9" w:rsidP="006552C9">
      <w:pPr>
        <w:numPr>
          <w:ilvl w:val="0"/>
          <w:numId w:val="3"/>
        </w:numPr>
        <w:ind w:firstLine="6"/>
        <w:rPr>
          <w:szCs w:val="21"/>
        </w:rPr>
      </w:pPr>
      <w:r w:rsidRPr="006552C9">
        <w:rPr>
          <w:rFonts w:hint="eastAsia"/>
          <w:szCs w:val="21"/>
        </w:rPr>
        <w:t>航材的可追溯性和适航性限制要求</w:t>
      </w:r>
    </w:p>
    <w:p w:rsidR="006552C9" w:rsidRPr="006552C9" w:rsidRDefault="006552C9" w:rsidP="006552C9">
      <w:pPr>
        <w:numPr>
          <w:ilvl w:val="0"/>
          <w:numId w:val="3"/>
        </w:numPr>
        <w:ind w:firstLine="6"/>
        <w:rPr>
          <w:szCs w:val="21"/>
        </w:rPr>
      </w:pPr>
      <w:r w:rsidRPr="006552C9">
        <w:rPr>
          <w:rFonts w:hint="eastAsia"/>
          <w:szCs w:val="21"/>
        </w:rPr>
        <w:t>航材分销商评估要求</w:t>
      </w:r>
    </w:p>
    <w:p w:rsidR="006552C9" w:rsidRPr="006552C9" w:rsidRDefault="006552C9" w:rsidP="006552C9">
      <w:pPr>
        <w:numPr>
          <w:ilvl w:val="0"/>
          <w:numId w:val="3"/>
        </w:numPr>
        <w:ind w:firstLine="6"/>
        <w:rPr>
          <w:szCs w:val="21"/>
        </w:rPr>
      </w:pPr>
      <w:r w:rsidRPr="006552C9">
        <w:rPr>
          <w:rFonts w:hint="eastAsia"/>
          <w:szCs w:val="21"/>
        </w:rPr>
        <w:t>航材的租用和借用要求</w:t>
      </w:r>
    </w:p>
    <w:p w:rsidR="006552C9" w:rsidRPr="006552C9" w:rsidRDefault="006552C9" w:rsidP="006552C9">
      <w:pPr>
        <w:numPr>
          <w:ilvl w:val="0"/>
          <w:numId w:val="3"/>
        </w:numPr>
        <w:ind w:firstLine="6"/>
        <w:rPr>
          <w:szCs w:val="21"/>
        </w:rPr>
      </w:pPr>
      <w:r w:rsidRPr="006552C9">
        <w:rPr>
          <w:rFonts w:hint="eastAsia"/>
          <w:szCs w:val="21"/>
        </w:rPr>
        <w:t>航材共享的管理要求</w:t>
      </w:r>
    </w:p>
    <w:p w:rsidR="006552C9" w:rsidRPr="006552C9" w:rsidRDefault="006552C9" w:rsidP="006552C9">
      <w:pPr>
        <w:pStyle w:val="a3"/>
        <w:spacing w:before="0" w:beforeAutospacing="0" w:after="0" w:afterAutospacing="0"/>
        <w:rPr>
          <w:b/>
          <w:sz w:val="21"/>
          <w:szCs w:val="21"/>
        </w:rPr>
      </w:pPr>
      <w:r w:rsidRPr="006552C9">
        <w:rPr>
          <w:rFonts w:hint="eastAsia"/>
          <w:b/>
          <w:sz w:val="21"/>
          <w:szCs w:val="21"/>
        </w:rPr>
        <w:t xml:space="preserve">第四模块 航材评审管理规定  </w:t>
      </w:r>
      <w:r>
        <w:rPr>
          <w:rFonts w:hint="eastAsia"/>
          <w:b/>
          <w:sz w:val="21"/>
          <w:szCs w:val="21"/>
        </w:rPr>
        <w:t>民航维修协会专家</w:t>
      </w:r>
    </w:p>
    <w:p w:rsidR="006552C9" w:rsidRPr="006552C9" w:rsidRDefault="006552C9" w:rsidP="006552C9">
      <w:pPr>
        <w:pStyle w:val="a3"/>
        <w:numPr>
          <w:ilvl w:val="0"/>
          <w:numId w:val="1"/>
        </w:numPr>
        <w:spacing w:before="0" w:beforeAutospacing="0" w:after="0" w:afterAutospacing="0"/>
        <w:ind w:firstLine="66"/>
        <w:rPr>
          <w:sz w:val="21"/>
          <w:szCs w:val="21"/>
        </w:rPr>
      </w:pPr>
      <w:r w:rsidRPr="006552C9">
        <w:rPr>
          <w:rFonts w:hint="eastAsia"/>
          <w:sz w:val="21"/>
          <w:szCs w:val="21"/>
        </w:rPr>
        <w:t>航材评审程序</w:t>
      </w:r>
      <w:r w:rsidRPr="006552C9">
        <w:rPr>
          <w:sz w:val="21"/>
          <w:szCs w:val="21"/>
        </w:rPr>
        <w:t xml:space="preserve"> </w:t>
      </w:r>
    </w:p>
    <w:p w:rsidR="006552C9" w:rsidRPr="006552C9" w:rsidRDefault="006552C9" w:rsidP="006552C9">
      <w:pPr>
        <w:pStyle w:val="a3"/>
        <w:numPr>
          <w:ilvl w:val="0"/>
          <w:numId w:val="1"/>
        </w:numPr>
        <w:spacing w:before="0" w:beforeAutospacing="0" w:after="0" w:afterAutospacing="0"/>
        <w:ind w:firstLine="66"/>
        <w:rPr>
          <w:sz w:val="21"/>
          <w:szCs w:val="21"/>
        </w:rPr>
      </w:pPr>
      <w:r w:rsidRPr="006552C9">
        <w:rPr>
          <w:rFonts w:hint="eastAsia"/>
          <w:sz w:val="21"/>
          <w:szCs w:val="21"/>
        </w:rPr>
        <w:t>航材评审标准</w:t>
      </w:r>
    </w:p>
    <w:p w:rsidR="001B2D0D" w:rsidRDefault="001B2D0D" w:rsidP="0019609C">
      <w:pPr>
        <w:ind w:firstLineChars="202" w:firstLine="424"/>
        <w:rPr>
          <w:rFonts w:hint="eastAsia"/>
          <w:szCs w:val="21"/>
        </w:rPr>
      </w:pPr>
    </w:p>
    <w:p w:rsidR="006552C9" w:rsidRDefault="006552C9" w:rsidP="0019609C">
      <w:pPr>
        <w:ind w:firstLineChars="202" w:firstLine="424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凡对协会组织的“</w:t>
      </w:r>
      <w:r w:rsidR="00C66B4D">
        <w:rPr>
          <w:rFonts w:hint="eastAsia"/>
          <w:szCs w:val="21"/>
        </w:rPr>
        <w:t>航材质量管理培训班”有需求的人员，可联系协会</w:t>
      </w:r>
      <w:r w:rsidR="00C66B4D">
        <w:rPr>
          <w:rFonts w:hint="eastAsia"/>
          <w:szCs w:val="21"/>
        </w:rPr>
        <w:t>:010-84250248</w:t>
      </w:r>
      <w:r w:rsidR="00C66B4D">
        <w:rPr>
          <w:rFonts w:hint="eastAsia"/>
          <w:szCs w:val="21"/>
        </w:rPr>
        <w:t>。</w:t>
      </w:r>
    </w:p>
    <w:p w:rsidR="00C66B4D" w:rsidRDefault="00C66B4D" w:rsidP="0019609C">
      <w:pPr>
        <w:ind w:firstLineChars="202" w:firstLine="424"/>
        <w:rPr>
          <w:rFonts w:hint="eastAsia"/>
          <w:szCs w:val="21"/>
        </w:rPr>
      </w:pPr>
    </w:p>
    <w:p w:rsidR="00C66B4D" w:rsidRPr="00C66B4D" w:rsidRDefault="00C66B4D" w:rsidP="0019609C">
      <w:pPr>
        <w:ind w:firstLineChars="202" w:firstLine="424"/>
        <w:rPr>
          <w:szCs w:val="21"/>
        </w:rPr>
      </w:pPr>
    </w:p>
    <w:sectPr w:rsidR="00C66B4D" w:rsidRPr="00C66B4D" w:rsidSect="007E5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404CB"/>
    <w:multiLevelType w:val="hybridMultilevel"/>
    <w:tmpl w:val="2250BA0A"/>
    <w:lvl w:ilvl="0" w:tplc="85209E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6D6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CED7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2E5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D20B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2BE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2F6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CE5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9CF4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A14D75"/>
    <w:multiLevelType w:val="hybridMultilevel"/>
    <w:tmpl w:val="AFE219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3156EE"/>
    <w:multiLevelType w:val="hybridMultilevel"/>
    <w:tmpl w:val="8294050C"/>
    <w:lvl w:ilvl="0" w:tplc="0C0A4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609C"/>
    <w:rsid w:val="00134BAA"/>
    <w:rsid w:val="0019609C"/>
    <w:rsid w:val="001B2D0D"/>
    <w:rsid w:val="00395377"/>
    <w:rsid w:val="004A3697"/>
    <w:rsid w:val="006552C9"/>
    <w:rsid w:val="007E5E26"/>
    <w:rsid w:val="0097531D"/>
    <w:rsid w:val="00A67166"/>
    <w:rsid w:val="00C6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2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Jiang</dc:creator>
  <cp:lastModifiedBy>Cheng Jiang</cp:lastModifiedBy>
  <cp:revision>3</cp:revision>
  <dcterms:created xsi:type="dcterms:W3CDTF">2015-12-10T07:36:00Z</dcterms:created>
  <dcterms:modified xsi:type="dcterms:W3CDTF">2015-12-10T08:33:00Z</dcterms:modified>
</cp:coreProperties>
</file>