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29E58" w14:textId="77777777" w:rsidR="002F3802" w:rsidRDefault="00EF6CB2">
      <w:pPr>
        <w:pStyle w:val="afff"/>
        <w:jc w:val="center"/>
        <w:rPr>
          <w:rFonts w:ascii="宋体" w:eastAsia="宋体" w:hAnsi="宋体"/>
          <w:b/>
          <w:bCs/>
          <w:color w:val="000000" w:themeColor="text1"/>
          <w:sz w:val="84"/>
          <w:szCs w:val="84"/>
        </w:rPr>
      </w:pPr>
      <w:bookmarkStart w:id="0" w:name="_Toc314487170"/>
      <w:bookmarkStart w:id="1" w:name="_Toc316393920"/>
      <w:r>
        <w:rPr>
          <w:rFonts w:ascii="宋体" w:eastAsia="宋体" w:hAnsi="宋体" w:hint="eastAsia"/>
          <w:b/>
          <w:bCs/>
          <w:color w:val="000000" w:themeColor="text1"/>
          <w:sz w:val="84"/>
          <w:szCs w:val="84"/>
        </w:rPr>
        <w:t xml:space="preserve">团 </w:t>
      </w:r>
      <w:r>
        <w:rPr>
          <w:rFonts w:ascii="宋体" w:eastAsia="宋体" w:hAnsi="宋体"/>
          <w:b/>
          <w:bCs/>
          <w:color w:val="000000" w:themeColor="text1"/>
          <w:sz w:val="84"/>
          <w:szCs w:val="84"/>
        </w:rPr>
        <w:t xml:space="preserve"> </w:t>
      </w:r>
      <w:r>
        <w:rPr>
          <w:rFonts w:ascii="宋体" w:eastAsia="宋体" w:hAnsi="宋体" w:hint="eastAsia"/>
          <w:b/>
          <w:bCs/>
          <w:color w:val="000000" w:themeColor="text1"/>
          <w:sz w:val="84"/>
          <w:szCs w:val="84"/>
        </w:rPr>
        <w:t xml:space="preserve">体 </w:t>
      </w:r>
      <w:r>
        <w:rPr>
          <w:rFonts w:ascii="宋体" w:eastAsia="宋体" w:hAnsi="宋体"/>
          <w:b/>
          <w:bCs/>
          <w:color w:val="000000" w:themeColor="text1"/>
          <w:sz w:val="84"/>
          <w:szCs w:val="84"/>
        </w:rPr>
        <w:t xml:space="preserve"> </w:t>
      </w:r>
      <w:r>
        <w:rPr>
          <w:rFonts w:ascii="宋体" w:eastAsia="宋体" w:hAnsi="宋体" w:hint="eastAsia"/>
          <w:b/>
          <w:bCs/>
          <w:color w:val="000000" w:themeColor="text1"/>
          <w:sz w:val="84"/>
          <w:szCs w:val="84"/>
        </w:rPr>
        <w:t xml:space="preserve">标 </w:t>
      </w:r>
      <w:r>
        <w:rPr>
          <w:rFonts w:ascii="宋体" w:eastAsia="宋体" w:hAnsi="宋体"/>
          <w:b/>
          <w:bCs/>
          <w:color w:val="000000" w:themeColor="text1"/>
          <w:sz w:val="84"/>
          <w:szCs w:val="84"/>
        </w:rPr>
        <w:t xml:space="preserve"> </w:t>
      </w:r>
      <w:r>
        <w:rPr>
          <w:rFonts w:ascii="宋体" w:eastAsia="宋体" w:hAnsi="宋体" w:hint="eastAsia"/>
          <w:b/>
          <w:bCs/>
          <w:color w:val="000000" w:themeColor="text1"/>
          <w:sz w:val="84"/>
          <w:szCs w:val="84"/>
        </w:rPr>
        <w:t>准</w:t>
      </w:r>
    </w:p>
    <w:p w14:paraId="0AC14D45" w14:textId="77777777" w:rsidR="002F3802" w:rsidRDefault="002F3802">
      <w:pPr>
        <w:rPr>
          <w:color w:val="000000" w:themeColor="text1"/>
        </w:rPr>
      </w:pPr>
    </w:p>
    <w:p w14:paraId="34BE057E" w14:textId="77777777" w:rsidR="002F3802" w:rsidRDefault="00EF6CB2">
      <w:pPr>
        <w:rPr>
          <w:rFonts w:ascii="仿宋" w:eastAsia="仿宋" w:hAnsi="仿宋"/>
          <w:color w:val="000000" w:themeColor="text1"/>
          <w:sz w:val="28"/>
          <w:szCs w:val="28"/>
          <w:u w:val="thick"/>
        </w:rPr>
      </w:pPr>
      <w:r>
        <w:rPr>
          <w:rFonts w:hint="eastAsia"/>
          <w:color w:val="000000" w:themeColor="text1"/>
          <w:u w:val="thick"/>
        </w:rPr>
        <w:t xml:space="preserve"> </w:t>
      </w:r>
      <w:r>
        <w:rPr>
          <w:color w:val="000000" w:themeColor="text1"/>
          <w:u w:val="thick"/>
        </w:rPr>
        <w:t xml:space="preserve">                                                            </w:t>
      </w:r>
      <w:r>
        <w:rPr>
          <w:color w:val="000000" w:themeColor="text1"/>
          <w:sz w:val="28"/>
          <w:szCs w:val="28"/>
          <w:u w:val="thick"/>
        </w:rPr>
        <w:t xml:space="preserve"> </w:t>
      </w:r>
      <w:r>
        <w:rPr>
          <w:rFonts w:ascii="仿宋" w:eastAsia="仿宋" w:hAnsi="仿宋"/>
          <w:color w:val="000000" w:themeColor="text1"/>
          <w:sz w:val="28"/>
          <w:szCs w:val="28"/>
          <w:u w:val="thick"/>
        </w:rPr>
        <w:t>T/CAMAC 0001—</w:t>
      </w:r>
      <w:r w:rsidR="00E105AA" w:rsidRPr="0036681B">
        <w:rPr>
          <w:rFonts w:ascii="仿宋" w:eastAsia="仿宋" w:hAnsi="仿宋"/>
          <w:sz w:val="28"/>
          <w:szCs w:val="28"/>
          <w:u w:val="thick"/>
        </w:rPr>
        <w:t>202</w:t>
      </w:r>
      <w:r w:rsidR="00EB0849" w:rsidRPr="0036681B">
        <w:rPr>
          <w:rFonts w:ascii="仿宋" w:eastAsia="仿宋" w:hAnsi="仿宋"/>
          <w:sz w:val="28"/>
          <w:szCs w:val="28"/>
          <w:u w:val="thick"/>
        </w:rPr>
        <w:t>3</w:t>
      </w:r>
      <w:r w:rsidR="00E105AA">
        <w:rPr>
          <w:rFonts w:ascii="仿宋" w:eastAsia="仿宋" w:hAnsi="仿宋"/>
          <w:color w:val="000000" w:themeColor="text1"/>
          <w:sz w:val="28"/>
          <w:szCs w:val="28"/>
          <w:u w:val="thick"/>
        </w:rPr>
        <w:t xml:space="preserve">                                   </w:t>
      </w:r>
    </w:p>
    <w:p w14:paraId="78E579CD" w14:textId="77777777" w:rsidR="002F3802" w:rsidRDefault="002F3802">
      <w:pPr>
        <w:rPr>
          <w:color w:val="000000" w:themeColor="text1"/>
        </w:rPr>
      </w:pPr>
    </w:p>
    <w:p w14:paraId="167EB52C" w14:textId="77777777" w:rsidR="002F3802" w:rsidRDefault="002F3802">
      <w:pPr>
        <w:rPr>
          <w:color w:val="000000" w:themeColor="text1"/>
        </w:rPr>
      </w:pPr>
    </w:p>
    <w:p w14:paraId="15F90AAA" w14:textId="77777777" w:rsidR="002F3802" w:rsidRDefault="002F3802">
      <w:pPr>
        <w:rPr>
          <w:color w:val="000000" w:themeColor="text1"/>
        </w:rPr>
      </w:pPr>
    </w:p>
    <w:p w14:paraId="0E1ADFA5" w14:textId="77777777" w:rsidR="002F3802" w:rsidRDefault="002F3802">
      <w:pPr>
        <w:rPr>
          <w:color w:val="000000" w:themeColor="text1"/>
        </w:rPr>
      </w:pPr>
    </w:p>
    <w:p w14:paraId="38028626" w14:textId="77777777" w:rsidR="002F3802" w:rsidRDefault="002F3802">
      <w:pPr>
        <w:rPr>
          <w:color w:val="000000" w:themeColor="text1"/>
        </w:rPr>
      </w:pPr>
    </w:p>
    <w:p w14:paraId="53E1250A" w14:textId="77777777" w:rsidR="002F3802" w:rsidRDefault="002F3802">
      <w:pPr>
        <w:rPr>
          <w:color w:val="000000" w:themeColor="text1"/>
        </w:rPr>
      </w:pPr>
    </w:p>
    <w:p w14:paraId="7F56C42D" w14:textId="77777777" w:rsidR="002F3802" w:rsidRDefault="002F3802">
      <w:pPr>
        <w:rPr>
          <w:rFonts w:ascii="黑体" w:eastAsia="黑体" w:hAnsi="黑体" w:cs="黑体"/>
          <w:b/>
          <w:bCs/>
          <w:color w:val="000000" w:themeColor="text1"/>
          <w:sz w:val="52"/>
          <w:szCs w:val="52"/>
        </w:rPr>
      </w:pPr>
    </w:p>
    <w:p w14:paraId="3EB0E07E" w14:textId="77777777" w:rsidR="002F3802" w:rsidRDefault="00EF6CB2">
      <w:pPr>
        <w:jc w:val="center"/>
        <w:rPr>
          <w:rFonts w:ascii="黑体" w:eastAsia="黑体" w:hAnsi="黑体" w:cs="黑体"/>
          <w:b/>
          <w:bCs/>
          <w:color w:val="000000" w:themeColor="text1"/>
          <w:sz w:val="52"/>
          <w:szCs w:val="52"/>
        </w:rPr>
      </w:pPr>
      <w:r>
        <w:rPr>
          <w:rFonts w:ascii="黑体" w:eastAsia="黑体" w:hAnsi="黑体" w:cs="黑体" w:hint="eastAsia"/>
          <w:b/>
          <w:bCs/>
          <w:color w:val="000000" w:themeColor="text1"/>
          <w:sz w:val="52"/>
          <w:szCs w:val="52"/>
        </w:rPr>
        <w:t>民用航空无损检测人员资格鉴定与认证</w:t>
      </w:r>
    </w:p>
    <w:p w14:paraId="22A11C37" w14:textId="77777777" w:rsidR="002F3802" w:rsidRDefault="00EF6CB2">
      <w:pPr>
        <w:pStyle w:val="aff6"/>
        <w:ind w:firstLineChars="0" w:firstLine="0"/>
        <w:jc w:val="distribute"/>
        <w:rPr>
          <w:rFonts w:ascii="Times New Roman"/>
          <w:color w:val="000000" w:themeColor="text1"/>
          <w:w w:val="90"/>
          <w:sz w:val="28"/>
          <w:szCs w:val="28"/>
        </w:rPr>
      </w:pPr>
      <w:r>
        <w:rPr>
          <w:rFonts w:ascii="Times New Roman"/>
          <w:color w:val="000000" w:themeColor="text1"/>
          <w:w w:val="90"/>
          <w:sz w:val="28"/>
          <w:szCs w:val="28"/>
        </w:rPr>
        <w:t>Qualification and Certification of Nondestructive</w:t>
      </w:r>
      <w:r>
        <w:rPr>
          <w:rFonts w:ascii="Times New Roman" w:hint="eastAsia"/>
          <w:color w:val="000000" w:themeColor="text1"/>
          <w:w w:val="90"/>
          <w:sz w:val="28"/>
          <w:szCs w:val="28"/>
        </w:rPr>
        <w:t xml:space="preserve"> </w:t>
      </w:r>
      <w:r>
        <w:rPr>
          <w:rFonts w:ascii="Times New Roman"/>
          <w:color w:val="000000" w:themeColor="text1"/>
          <w:w w:val="90"/>
          <w:sz w:val="28"/>
          <w:szCs w:val="28"/>
        </w:rPr>
        <w:t xml:space="preserve">Testing Personnel </w:t>
      </w:r>
      <w:r>
        <w:rPr>
          <w:rFonts w:ascii="Times New Roman" w:hint="eastAsia"/>
          <w:color w:val="000000" w:themeColor="text1"/>
          <w:w w:val="90"/>
          <w:sz w:val="28"/>
          <w:szCs w:val="28"/>
        </w:rPr>
        <w:t>of Civil Aviation</w:t>
      </w:r>
    </w:p>
    <w:p w14:paraId="19C426AD" w14:textId="77777777" w:rsidR="002F3802" w:rsidRDefault="00EF6CB2">
      <w:pPr>
        <w:pStyle w:val="aff6"/>
        <w:ind w:firstLineChars="0" w:firstLine="0"/>
        <w:jc w:val="center"/>
        <w:rPr>
          <w:b/>
          <w:bCs/>
          <w:color w:val="000000" w:themeColor="text1"/>
          <w:sz w:val="36"/>
          <w:szCs w:val="36"/>
        </w:rPr>
      </w:pPr>
      <w:r>
        <w:rPr>
          <w:rFonts w:hint="eastAsia"/>
          <w:b/>
          <w:bCs/>
          <w:color w:val="000000" w:themeColor="text1"/>
          <w:sz w:val="36"/>
          <w:szCs w:val="36"/>
        </w:rPr>
        <w:t>(征求意见稿)</w:t>
      </w:r>
    </w:p>
    <w:p w14:paraId="150C7346" w14:textId="77777777" w:rsidR="002F3802" w:rsidRDefault="002F3802">
      <w:pPr>
        <w:pStyle w:val="aff6"/>
        <w:rPr>
          <w:color w:val="000000" w:themeColor="text1"/>
        </w:rPr>
      </w:pPr>
    </w:p>
    <w:p w14:paraId="19AEEF4B" w14:textId="77777777" w:rsidR="002F3802" w:rsidRDefault="002F3802">
      <w:pPr>
        <w:pStyle w:val="aff6"/>
        <w:rPr>
          <w:color w:val="000000" w:themeColor="text1"/>
        </w:rPr>
      </w:pPr>
    </w:p>
    <w:p w14:paraId="671EBFD3" w14:textId="77777777" w:rsidR="002F3802" w:rsidRDefault="002F3802">
      <w:pPr>
        <w:pStyle w:val="aff6"/>
        <w:rPr>
          <w:color w:val="000000" w:themeColor="text1"/>
        </w:rPr>
      </w:pPr>
    </w:p>
    <w:p w14:paraId="21B1E89B" w14:textId="77777777" w:rsidR="002F3802" w:rsidRDefault="002F3802">
      <w:pPr>
        <w:pStyle w:val="aff6"/>
        <w:rPr>
          <w:color w:val="000000" w:themeColor="text1"/>
        </w:rPr>
      </w:pPr>
    </w:p>
    <w:p w14:paraId="41354BD0" w14:textId="77777777" w:rsidR="002F3802" w:rsidRDefault="002F3802">
      <w:pPr>
        <w:pStyle w:val="aff6"/>
        <w:rPr>
          <w:color w:val="000000" w:themeColor="text1"/>
        </w:rPr>
      </w:pPr>
    </w:p>
    <w:p w14:paraId="34AA4BAC" w14:textId="77777777" w:rsidR="002F3802" w:rsidRDefault="002F3802">
      <w:pPr>
        <w:pStyle w:val="aff6"/>
        <w:rPr>
          <w:color w:val="000000" w:themeColor="text1"/>
        </w:rPr>
      </w:pPr>
    </w:p>
    <w:p w14:paraId="0425C88D" w14:textId="77777777" w:rsidR="002F3802" w:rsidRDefault="002F3802">
      <w:pPr>
        <w:pStyle w:val="aff6"/>
        <w:rPr>
          <w:color w:val="000000" w:themeColor="text1"/>
        </w:rPr>
      </w:pPr>
    </w:p>
    <w:p w14:paraId="388B6C24" w14:textId="77777777" w:rsidR="002F3802" w:rsidRDefault="002F3802">
      <w:pPr>
        <w:pStyle w:val="aff6"/>
        <w:rPr>
          <w:color w:val="000000" w:themeColor="text1"/>
        </w:rPr>
      </w:pPr>
    </w:p>
    <w:p w14:paraId="57C06D47" w14:textId="77777777" w:rsidR="002F3802" w:rsidRDefault="002F3802">
      <w:pPr>
        <w:pStyle w:val="aff6"/>
        <w:ind w:firstLineChars="0" w:firstLine="0"/>
        <w:rPr>
          <w:color w:val="000000" w:themeColor="text1"/>
        </w:rPr>
      </w:pPr>
    </w:p>
    <w:p w14:paraId="0C2D3295" w14:textId="77777777" w:rsidR="002F3802" w:rsidRDefault="002F3802">
      <w:pPr>
        <w:pStyle w:val="aff6"/>
        <w:rPr>
          <w:color w:val="000000" w:themeColor="text1"/>
        </w:rPr>
      </w:pPr>
    </w:p>
    <w:p w14:paraId="3CFA4649" w14:textId="77777777" w:rsidR="002F3802" w:rsidRDefault="002F3802">
      <w:pPr>
        <w:pStyle w:val="aff6"/>
        <w:rPr>
          <w:color w:val="000000" w:themeColor="text1"/>
        </w:rPr>
      </w:pPr>
    </w:p>
    <w:p w14:paraId="68673549" w14:textId="77777777" w:rsidR="002F3802" w:rsidRDefault="002F3802">
      <w:pPr>
        <w:rPr>
          <w:color w:val="000000" w:themeColor="text1"/>
          <w:sz w:val="30"/>
          <w:szCs w:val="30"/>
          <w:u w:val="thick"/>
        </w:rPr>
      </w:pPr>
    </w:p>
    <w:p w14:paraId="5A741865" w14:textId="77777777" w:rsidR="002F3802" w:rsidRDefault="00E105AA">
      <w:pPr>
        <w:rPr>
          <w:color w:val="000000" w:themeColor="text1"/>
          <w:sz w:val="30"/>
          <w:szCs w:val="30"/>
          <w:u w:val="thick"/>
        </w:rPr>
      </w:pPr>
      <w:r w:rsidRPr="0036681B">
        <w:rPr>
          <w:sz w:val="30"/>
          <w:szCs w:val="30"/>
          <w:u w:val="thick"/>
        </w:rPr>
        <w:t>202</w:t>
      </w:r>
      <w:r w:rsidR="00EB0849" w:rsidRPr="0036681B">
        <w:rPr>
          <w:sz w:val="30"/>
          <w:szCs w:val="30"/>
          <w:u w:val="thick"/>
        </w:rPr>
        <w:t>3</w:t>
      </w:r>
      <w:r w:rsidR="00EF6CB2">
        <w:rPr>
          <w:rFonts w:hint="eastAsia"/>
          <w:color w:val="000000" w:themeColor="text1"/>
          <w:sz w:val="30"/>
          <w:szCs w:val="30"/>
          <w:u w:val="thick"/>
        </w:rPr>
        <w:t>年</w:t>
      </w:r>
      <w:r w:rsidR="00EF6CB2">
        <w:rPr>
          <w:color w:val="000000" w:themeColor="text1"/>
          <w:sz w:val="30"/>
          <w:szCs w:val="30"/>
          <w:u w:val="thick"/>
        </w:rPr>
        <w:t xml:space="preserve"> </w:t>
      </w:r>
      <w:r w:rsidR="00EF6CB2">
        <w:rPr>
          <w:rFonts w:hint="eastAsia"/>
          <w:color w:val="000000" w:themeColor="text1"/>
          <w:sz w:val="30"/>
          <w:szCs w:val="30"/>
          <w:u w:val="thick"/>
        </w:rPr>
        <w:t>月</w:t>
      </w:r>
      <w:r w:rsidR="00EF6CB2">
        <w:rPr>
          <w:rFonts w:hint="eastAsia"/>
          <w:color w:val="000000" w:themeColor="text1"/>
          <w:sz w:val="30"/>
          <w:szCs w:val="30"/>
          <w:u w:val="thick"/>
        </w:rPr>
        <w:t xml:space="preserve"> </w:t>
      </w:r>
      <w:r w:rsidR="00EF6CB2">
        <w:rPr>
          <w:rFonts w:hint="eastAsia"/>
          <w:color w:val="000000" w:themeColor="text1"/>
          <w:sz w:val="30"/>
          <w:szCs w:val="30"/>
          <w:u w:val="thick"/>
        </w:rPr>
        <w:t>日</w:t>
      </w:r>
      <w:r w:rsidR="00EF6CB2">
        <w:rPr>
          <w:rFonts w:hint="eastAsia"/>
          <w:color w:val="000000" w:themeColor="text1"/>
          <w:sz w:val="30"/>
          <w:szCs w:val="30"/>
          <w:u w:val="thick"/>
        </w:rPr>
        <w:t xml:space="preserve"> </w:t>
      </w:r>
      <w:r w:rsidR="00EF6CB2">
        <w:rPr>
          <w:rFonts w:hint="eastAsia"/>
          <w:color w:val="000000" w:themeColor="text1"/>
          <w:sz w:val="30"/>
          <w:szCs w:val="30"/>
          <w:u w:val="thick"/>
        </w:rPr>
        <w:t>发布</w:t>
      </w:r>
      <w:r w:rsidR="00EF6CB2">
        <w:rPr>
          <w:rFonts w:hint="eastAsia"/>
          <w:color w:val="000000" w:themeColor="text1"/>
          <w:sz w:val="30"/>
          <w:szCs w:val="30"/>
          <w:u w:val="thick"/>
        </w:rPr>
        <w:t xml:space="preserve"> </w:t>
      </w:r>
      <w:r w:rsidR="00EF6CB2">
        <w:rPr>
          <w:color w:val="000000" w:themeColor="text1"/>
          <w:sz w:val="30"/>
          <w:szCs w:val="30"/>
          <w:u w:val="thick"/>
        </w:rPr>
        <w:t xml:space="preserve">                          </w:t>
      </w:r>
      <w:r w:rsidRPr="0036681B">
        <w:rPr>
          <w:sz w:val="30"/>
          <w:szCs w:val="30"/>
          <w:u w:val="thick"/>
        </w:rPr>
        <w:t>202</w:t>
      </w:r>
      <w:r w:rsidR="00EB0849" w:rsidRPr="0036681B">
        <w:rPr>
          <w:sz w:val="30"/>
          <w:szCs w:val="30"/>
          <w:u w:val="thick"/>
        </w:rPr>
        <w:t>3</w:t>
      </w:r>
      <w:r w:rsidR="00EF6CB2">
        <w:rPr>
          <w:rFonts w:hint="eastAsia"/>
          <w:color w:val="000000" w:themeColor="text1"/>
          <w:sz w:val="30"/>
          <w:szCs w:val="30"/>
          <w:u w:val="thick"/>
        </w:rPr>
        <w:t>年</w:t>
      </w:r>
      <w:r w:rsidR="00EF6CB2">
        <w:rPr>
          <w:rFonts w:hint="eastAsia"/>
          <w:color w:val="000000" w:themeColor="text1"/>
          <w:sz w:val="30"/>
          <w:szCs w:val="30"/>
          <w:u w:val="thick"/>
        </w:rPr>
        <w:t xml:space="preserve"> </w:t>
      </w:r>
      <w:r w:rsidR="00EF6CB2">
        <w:rPr>
          <w:rFonts w:hint="eastAsia"/>
          <w:color w:val="000000" w:themeColor="text1"/>
          <w:sz w:val="30"/>
          <w:szCs w:val="30"/>
          <w:u w:val="thick"/>
        </w:rPr>
        <w:t>月</w:t>
      </w:r>
      <w:r w:rsidR="00EF6CB2">
        <w:rPr>
          <w:rFonts w:hint="eastAsia"/>
          <w:color w:val="000000" w:themeColor="text1"/>
          <w:sz w:val="30"/>
          <w:szCs w:val="30"/>
          <w:u w:val="thick"/>
        </w:rPr>
        <w:t xml:space="preserve"> </w:t>
      </w:r>
      <w:r w:rsidR="00EF6CB2">
        <w:rPr>
          <w:rFonts w:hint="eastAsia"/>
          <w:color w:val="000000" w:themeColor="text1"/>
          <w:sz w:val="30"/>
          <w:szCs w:val="30"/>
          <w:u w:val="thick"/>
        </w:rPr>
        <w:t>日</w:t>
      </w:r>
      <w:r w:rsidR="00EF6CB2">
        <w:rPr>
          <w:rFonts w:hint="eastAsia"/>
          <w:color w:val="000000" w:themeColor="text1"/>
          <w:sz w:val="30"/>
          <w:szCs w:val="30"/>
          <w:u w:val="thick"/>
        </w:rPr>
        <w:t xml:space="preserve"> </w:t>
      </w:r>
      <w:r w:rsidR="00EF6CB2">
        <w:rPr>
          <w:rFonts w:hint="eastAsia"/>
          <w:color w:val="000000" w:themeColor="text1"/>
          <w:sz w:val="30"/>
          <w:szCs w:val="30"/>
          <w:u w:val="thick"/>
        </w:rPr>
        <w:t>实施</w:t>
      </w:r>
      <w:r w:rsidR="00EF6CB2">
        <w:rPr>
          <w:rFonts w:hint="eastAsia"/>
          <w:color w:val="000000" w:themeColor="text1"/>
          <w:sz w:val="30"/>
          <w:szCs w:val="30"/>
          <w:u w:val="thick"/>
        </w:rPr>
        <w:t xml:space="preserve"> </w:t>
      </w:r>
    </w:p>
    <w:p w14:paraId="32D8C398" w14:textId="77777777" w:rsidR="002F3802" w:rsidRDefault="002F3802">
      <w:pPr>
        <w:rPr>
          <w:color w:val="000000" w:themeColor="text1"/>
          <w:sz w:val="24"/>
          <w:u w:val="thick"/>
        </w:rPr>
      </w:pPr>
    </w:p>
    <w:p w14:paraId="40D45D15" w14:textId="77777777" w:rsidR="002F3802" w:rsidRDefault="00EF6CB2">
      <w:pPr>
        <w:pStyle w:val="aff3"/>
        <w:jc w:val="center"/>
        <w:rPr>
          <w:color w:val="000000" w:themeColor="text1"/>
          <w:sz w:val="32"/>
          <w:szCs w:val="32"/>
        </w:rPr>
      </w:pPr>
      <w:r>
        <w:rPr>
          <w:rFonts w:hint="eastAsia"/>
          <w:color w:val="000000" w:themeColor="text1"/>
          <w:sz w:val="32"/>
          <w:szCs w:val="32"/>
        </w:rPr>
        <w:t>中国民用航空维修协会</w:t>
      </w:r>
      <w:r>
        <w:rPr>
          <w:rFonts w:hint="eastAsia"/>
          <w:color w:val="000000" w:themeColor="text1"/>
          <w:sz w:val="32"/>
          <w:szCs w:val="32"/>
        </w:rPr>
        <w:t xml:space="preserve"> </w:t>
      </w:r>
      <w:r>
        <w:rPr>
          <w:color w:val="000000" w:themeColor="text1"/>
          <w:sz w:val="32"/>
          <w:szCs w:val="32"/>
        </w:rPr>
        <w:t xml:space="preserve"> </w:t>
      </w:r>
      <w:r>
        <w:rPr>
          <w:rFonts w:hint="eastAsia"/>
          <w:color w:val="000000" w:themeColor="text1"/>
          <w:sz w:val="32"/>
          <w:szCs w:val="32"/>
        </w:rPr>
        <w:t>发布</w:t>
      </w:r>
    </w:p>
    <w:p w14:paraId="2E03D7AE" w14:textId="77777777" w:rsidR="002F3802" w:rsidRDefault="002F3802">
      <w:pPr>
        <w:rPr>
          <w:color w:val="000000" w:themeColor="text1"/>
          <w:sz w:val="24"/>
          <w:u w:val="thick"/>
        </w:rPr>
      </w:pPr>
    </w:p>
    <w:p w14:paraId="6475FB03" w14:textId="77777777" w:rsidR="002F3802" w:rsidRDefault="002F3802">
      <w:pPr>
        <w:rPr>
          <w:color w:val="000000" w:themeColor="text1"/>
        </w:rPr>
      </w:pPr>
    </w:p>
    <w:p w14:paraId="1D2B82E6" w14:textId="77777777" w:rsidR="00604249" w:rsidRDefault="00604249" w:rsidP="00604249">
      <w:pPr>
        <w:jc w:val="center"/>
        <w:rPr>
          <w:rFonts w:ascii="黑体" w:eastAsia="黑体" w:hAnsi="黑体"/>
          <w:sz w:val="32"/>
        </w:rPr>
      </w:pPr>
      <w:r w:rsidRPr="00604249">
        <w:rPr>
          <w:rFonts w:ascii="黑体" w:eastAsia="黑体" w:hAnsi="黑体" w:hint="eastAsia"/>
          <w:sz w:val="32"/>
        </w:rPr>
        <w:lastRenderedPageBreak/>
        <w:t>目</w:t>
      </w:r>
      <w:bookmarkStart w:id="2" w:name="BKML"/>
      <w:r w:rsidRPr="00604249">
        <w:rPr>
          <w:rFonts w:ascii="黑体" w:eastAsia="黑体" w:hAnsi="黑体" w:hint="eastAsia"/>
          <w:sz w:val="32"/>
        </w:rPr>
        <w:t xml:space="preserve"> </w:t>
      </w:r>
      <w:r w:rsidRPr="00604249">
        <w:rPr>
          <w:rFonts w:ascii="黑体" w:eastAsia="黑体" w:hAnsi="黑体"/>
          <w:sz w:val="32"/>
        </w:rPr>
        <w:t xml:space="preserve">   </w:t>
      </w:r>
      <w:r w:rsidRPr="00604249">
        <w:rPr>
          <w:rFonts w:ascii="黑体" w:eastAsia="黑体" w:hAnsi="黑体" w:hint="eastAsia"/>
          <w:sz w:val="32"/>
        </w:rPr>
        <w:t>次</w:t>
      </w:r>
      <w:bookmarkEnd w:id="2"/>
    </w:p>
    <w:sdt>
      <w:sdtPr>
        <w:rPr>
          <w:rFonts w:ascii="Times New Roman" w:eastAsia="宋体" w:hAnsi="Times New Roman" w:cs="Times New Roman"/>
          <w:color w:val="auto"/>
          <w:kern w:val="2"/>
          <w:sz w:val="21"/>
          <w:szCs w:val="24"/>
          <w:lang w:val="zh-CN"/>
        </w:rPr>
        <w:id w:val="-851651311"/>
        <w:docPartObj>
          <w:docPartGallery w:val="Table of Contents"/>
          <w:docPartUnique/>
        </w:docPartObj>
      </w:sdtPr>
      <w:sdtEndPr>
        <w:rPr>
          <w:b/>
          <w:bCs/>
        </w:rPr>
      </w:sdtEndPr>
      <w:sdtContent>
        <w:p w14:paraId="29497F1B" w14:textId="77777777" w:rsidR="00660724" w:rsidRPr="00660724" w:rsidRDefault="00660724">
          <w:pPr>
            <w:pStyle w:val="TOC"/>
            <w:spacing w:before="156" w:after="156"/>
            <w:rPr>
              <w:sz w:val="11"/>
            </w:rPr>
          </w:pPr>
        </w:p>
        <w:p w14:paraId="039E0894" w14:textId="77777777" w:rsidR="00660724" w:rsidRDefault="00660724">
          <w:pPr>
            <w:pStyle w:val="TOC1"/>
            <w:spacing w:before="78" w:after="78"/>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36263672" w:history="1">
            <w:r w:rsidRPr="00E60970">
              <w:rPr>
                <w:rStyle w:val="affc"/>
                <w:noProof/>
              </w:rPr>
              <w:t>前</w:t>
            </w:r>
            <w:r w:rsidRPr="00E60970">
              <w:rPr>
                <w:rStyle w:val="affc"/>
                <w:noProof/>
              </w:rPr>
              <w:t>  </w:t>
            </w:r>
            <w:r w:rsidRPr="00E60970">
              <w:rPr>
                <w:rStyle w:val="affc"/>
                <w:noProof/>
              </w:rPr>
              <w:t>言</w:t>
            </w:r>
            <w:r>
              <w:rPr>
                <w:noProof/>
                <w:webHidden/>
              </w:rPr>
              <w:tab/>
            </w:r>
            <w:r>
              <w:rPr>
                <w:noProof/>
                <w:webHidden/>
              </w:rPr>
              <w:fldChar w:fldCharType="begin"/>
            </w:r>
            <w:r>
              <w:rPr>
                <w:noProof/>
                <w:webHidden/>
              </w:rPr>
              <w:instrText xml:space="preserve"> PAGEREF _Toc136263672 \h </w:instrText>
            </w:r>
            <w:r>
              <w:rPr>
                <w:noProof/>
                <w:webHidden/>
              </w:rPr>
            </w:r>
            <w:r>
              <w:rPr>
                <w:noProof/>
                <w:webHidden/>
              </w:rPr>
              <w:fldChar w:fldCharType="separate"/>
            </w:r>
            <w:r>
              <w:rPr>
                <w:noProof/>
                <w:webHidden/>
              </w:rPr>
              <w:t>III</w:t>
            </w:r>
            <w:r>
              <w:rPr>
                <w:noProof/>
                <w:webHidden/>
              </w:rPr>
              <w:fldChar w:fldCharType="end"/>
            </w:r>
          </w:hyperlink>
        </w:p>
        <w:p w14:paraId="60BBBA1B" w14:textId="77777777" w:rsidR="00660724" w:rsidRDefault="00000000">
          <w:pPr>
            <w:pStyle w:val="TOC2"/>
            <w:rPr>
              <w:rFonts w:asciiTheme="minorHAnsi" w:eastAsiaTheme="minorEastAsia" w:hAnsiTheme="minorHAnsi" w:cstheme="minorBidi"/>
              <w:noProof/>
              <w:szCs w:val="22"/>
            </w:rPr>
          </w:pPr>
          <w:hyperlink w:anchor="_Toc136263674" w:history="1">
            <w:r w:rsidR="00660724" w:rsidRPr="00E60970">
              <w:rPr>
                <w:rStyle w:val="affc"/>
                <w:noProof/>
              </w:rPr>
              <w:t>1 范围</w:t>
            </w:r>
            <w:r w:rsidR="00660724">
              <w:rPr>
                <w:noProof/>
                <w:webHidden/>
              </w:rPr>
              <w:tab/>
            </w:r>
            <w:r w:rsidR="00660724">
              <w:rPr>
                <w:noProof/>
                <w:webHidden/>
              </w:rPr>
              <w:fldChar w:fldCharType="begin"/>
            </w:r>
            <w:r w:rsidR="00660724">
              <w:rPr>
                <w:noProof/>
                <w:webHidden/>
              </w:rPr>
              <w:instrText xml:space="preserve"> PAGEREF _Toc136263674 \h </w:instrText>
            </w:r>
            <w:r w:rsidR="00660724">
              <w:rPr>
                <w:noProof/>
                <w:webHidden/>
              </w:rPr>
            </w:r>
            <w:r w:rsidR="00660724">
              <w:rPr>
                <w:noProof/>
                <w:webHidden/>
              </w:rPr>
              <w:fldChar w:fldCharType="separate"/>
            </w:r>
            <w:r w:rsidR="00660724">
              <w:rPr>
                <w:noProof/>
                <w:webHidden/>
              </w:rPr>
              <w:t>1</w:t>
            </w:r>
            <w:r w:rsidR="00660724">
              <w:rPr>
                <w:noProof/>
                <w:webHidden/>
              </w:rPr>
              <w:fldChar w:fldCharType="end"/>
            </w:r>
          </w:hyperlink>
        </w:p>
        <w:p w14:paraId="1CDF7B52" w14:textId="77777777" w:rsidR="00660724" w:rsidRDefault="00000000">
          <w:pPr>
            <w:pStyle w:val="TOC2"/>
            <w:rPr>
              <w:rFonts w:asciiTheme="minorHAnsi" w:eastAsiaTheme="minorEastAsia" w:hAnsiTheme="minorHAnsi" w:cstheme="minorBidi"/>
              <w:noProof/>
              <w:szCs w:val="22"/>
            </w:rPr>
          </w:pPr>
          <w:hyperlink w:anchor="_Toc136263675" w:history="1">
            <w:r w:rsidR="00660724" w:rsidRPr="00E60970">
              <w:rPr>
                <w:rStyle w:val="affc"/>
                <w:noProof/>
              </w:rPr>
              <w:t>2 规范性引用文件</w:t>
            </w:r>
            <w:r w:rsidR="00660724">
              <w:rPr>
                <w:noProof/>
                <w:webHidden/>
              </w:rPr>
              <w:tab/>
            </w:r>
            <w:r w:rsidR="00660724">
              <w:rPr>
                <w:noProof/>
                <w:webHidden/>
              </w:rPr>
              <w:fldChar w:fldCharType="begin"/>
            </w:r>
            <w:r w:rsidR="00660724">
              <w:rPr>
                <w:noProof/>
                <w:webHidden/>
              </w:rPr>
              <w:instrText xml:space="preserve"> PAGEREF _Toc136263675 \h </w:instrText>
            </w:r>
            <w:r w:rsidR="00660724">
              <w:rPr>
                <w:noProof/>
                <w:webHidden/>
              </w:rPr>
            </w:r>
            <w:r w:rsidR="00660724">
              <w:rPr>
                <w:noProof/>
                <w:webHidden/>
              </w:rPr>
              <w:fldChar w:fldCharType="separate"/>
            </w:r>
            <w:r w:rsidR="00660724">
              <w:rPr>
                <w:noProof/>
                <w:webHidden/>
              </w:rPr>
              <w:t>1</w:t>
            </w:r>
            <w:r w:rsidR="00660724">
              <w:rPr>
                <w:noProof/>
                <w:webHidden/>
              </w:rPr>
              <w:fldChar w:fldCharType="end"/>
            </w:r>
          </w:hyperlink>
        </w:p>
        <w:p w14:paraId="448AC6A4" w14:textId="77777777" w:rsidR="00660724" w:rsidRDefault="00000000">
          <w:pPr>
            <w:pStyle w:val="TOC2"/>
            <w:rPr>
              <w:rFonts w:asciiTheme="minorHAnsi" w:eastAsiaTheme="minorEastAsia" w:hAnsiTheme="minorHAnsi" w:cstheme="minorBidi"/>
              <w:noProof/>
              <w:szCs w:val="22"/>
            </w:rPr>
          </w:pPr>
          <w:hyperlink w:anchor="_Toc136263676" w:history="1">
            <w:r w:rsidR="00660724" w:rsidRPr="00E60970">
              <w:rPr>
                <w:rStyle w:val="affc"/>
                <w:noProof/>
              </w:rPr>
              <w:t>3 术语、定义和缩略语</w:t>
            </w:r>
            <w:r w:rsidR="00660724">
              <w:rPr>
                <w:noProof/>
                <w:webHidden/>
              </w:rPr>
              <w:tab/>
            </w:r>
            <w:r w:rsidR="00660724">
              <w:rPr>
                <w:noProof/>
                <w:webHidden/>
              </w:rPr>
              <w:fldChar w:fldCharType="begin"/>
            </w:r>
            <w:r w:rsidR="00660724">
              <w:rPr>
                <w:noProof/>
                <w:webHidden/>
              </w:rPr>
              <w:instrText xml:space="preserve"> PAGEREF _Toc136263676 \h </w:instrText>
            </w:r>
            <w:r w:rsidR="00660724">
              <w:rPr>
                <w:noProof/>
                <w:webHidden/>
              </w:rPr>
            </w:r>
            <w:r w:rsidR="00660724">
              <w:rPr>
                <w:noProof/>
                <w:webHidden/>
              </w:rPr>
              <w:fldChar w:fldCharType="separate"/>
            </w:r>
            <w:r w:rsidR="00660724">
              <w:rPr>
                <w:noProof/>
                <w:webHidden/>
              </w:rPr>
              <w:t>1</w:t>
            </w:r>
            <w:r w:rsidR="00660724">
              <w:rPr>
                <w:noProof/>
                <w:webHidden/>
              </w:rPr>
              <w:fldChar w:fldCharType="end"/>
            </w:r>
          </w:hyperlink>
        </w:p>
        <w:p w14:paraId="1AF350DB" w14:textId="77777777" w:rsidR="00660724" w:rsidRDefault="00000000">
          <w:pPr>
            <w:pStyle w:val="TOC3"/>
            <w:ind w:firstLine="210"/>
            <w:rPr>
              <w:rFonts w:asciiTheme="minorHAnsi" w:eastAsiaTheme="minorEastAsia" w:hAnsiTheme="minorHAnsi" w:cstheme="minorBidi"/>
              <w:noProof/>
              <w:szCs w:val="22"/>
            </w:rPr>
          </w:pPr>
          <w:hyperlink w:anchor="_Toc136263677" w:history="1">
            <w:r w:rsidR="00660724" w:rsidRPr="00E60970">
              <w:rPr>
                <w:rStyle w:val="affc"/>
                <w:noProof/>
              </w:rPr>
              <w:t>3.1 术语和定义</w:t>
            </w:r>
            <w:r w:rsidR="00660724">
              <w:rPr>
                <w:noProof/>
                <w:webHidden/>
              </w:rPr>
              <w:tab/>
            </w:r>
            <w:r w:rsidR="00660724">
              <w:rPr>
                <w:noProof/>
                <w:webHidden/>
              </w:rPr>
              <w:fldChar w:fldCharType="begin"/>
            </w:r>
            <w:r w:rsidR="00660724">
              <w:rPr>
                <w:noProof/>
                <w:webHidden/>
              </w:rPr>
              <w:instrText xml:space="preserve"> PAGEREF _Toc136263677 \h </w:instrText>
            </w:r>
            <w:r w:rsidR="00660724">
              <w:rPr>
                <w:noProof/>
                <w:webHidden/>
              </w:rPr>
            </w:r>
            <w:r w:rsidR="00660724">
              <w:rPr>
                <w:noProof/>
                <w:webHidden/>
              </w:rPr>
              <w:fldChar w:fldCharType="separate"/>
            </w:r>
            <w:r w:rsidR="00660724">
              <w:rPr>
                <w:noProof/>
                <w:webHidden/>
              </w:rPr>
              <w:t>1</w:t>
            </w:r>
            <w:r w:rsidR="00660724">
              <w:rPr>
                <w:noProof/>
                <w:webHidden/>
              </w:rPr>
              <w:fldChar w:fldCharType="end"/>
            </w:r>
          </w:hyperlink>
        </w:p>
        <w:p w14:paraId="03719BC8" w14:textId="77777777" w:rsidR="00660724" w:rsidRDefault="00000000">
          <w:pPr>
            <w:pStyle w:val="TOC2"/>
            <w:rPr>
              <w:rFonts w:asciiTheme="minorHAnsi" w:eastAsiaTheme="minorEastAsia" w:hAnsiTheme="minorHAnsi" w:cstheme="minorBidi"/>
              <w:noProof/>
              <w:szCs w:val="22"/>
            </w:rPr>
          </w:pPr>
          <w:hyperlink w:anchor="_Toc136263678" w:history="1">
            <w:r w:rsidR="00660724" w:rsidRPr="00E60970">
              <w:rPr>
                <w:rStyle w:val="affc"/>
                <w:noProof/>
              </w:rPr>
              <w:t>4 一般要求</w:t>
            </w:r>
            <w:r w:rsidR="00660724">
              <w:rPr>
                <w:noProof/>
                <w:webHidden/>
              </w:rPr>
              <w:tab/>
            </w:r>
            <w:r w:rsidR="00660724">
              <w:rPr>
                <w:noProof/>
                <w:webHidden/>
              </w:rPr>
              <w:fldChar w:fldCharType="begin"/>
            </w:r>
            <w:r w:rsidR="00660724">
              <w:rPr>
                <w:noProof/>
                <w:webHidden/>
              </w:rPr>
              <w:instrText xml:space="preserve"> PAGEREF _Toc136263678 \h </w:instrText>
            </w:r>
            <w:r w:rsidR="00660724">
              <w:rPr>
                <w:noProof/>
                <w:webHidden/>
              </w:rPr>
            </w:r>
            <w:r w:rsidR="00660724">
              <w:rPr>
                <w:noProof/>
                <w:webHidden/>
              </w:rPr>
              <w:fldChar w:fldCharType="separate"/>
            </w:r>
            <w:r w:rsidR="00660724">
              <w:rPr>
                <w:noProof/>
                <w:webHidden/>
              </w:rPr>
              <w:t>6</w:t>
            </w:r>
            <w:r w:rsidR="00660724">
              <w:rPr>
                <w:noProof/>
                <w:webHidden/>
              </w:rPr>
              <w:fldChar w:fldCharType="end"/>
            </w:r>
          </w:hyperlink>
        </w:p>
        <w:p w14:paraId="3872004E" w14:textId="77777777" w:rsidR="00660724" w:rsidRDefault="00000000">
          <w:pPr>
            <w:pStyle w:val="TOC3"/>
            <w:ind w:firstLine="210"/>
            <w:rPr>
              <w:rFonts w:asciiTheme="minorHAnsi" w:eastAsiaTheme="minorEastAsia" w:hAnsiTheme="minorHAnsi" w:cstheme="minorBidi"/>
              <w:noProof/>
              <w:szCs w:val="22"/>
            </w:rPr>
          </w:pPr>
          <w:hyperlink w:anchor="_Toc136263679" w:history="1">
            <w:r w:rsidR="00660724" w:rsidRPr="00E60970">
              <w:rPr>
                <w:rStyle w:val="affc"/>
                <w:noProof/>
              </w:rPr>
              <w:t>4.1 书面实施规程</w:t>
            </w:r>
            <w:r w:rsidR="00660724">
              <w:rPr>
                <w:noProof/>
                <w:webHidden/>
              </w:rPr>
              <w:tab/>
            </w:r>
            <w:r w:rsidR="00660724">
              <w:rPr>
                <w:noProof/>
                <w:webHidden/>
              </w:rPr>
              <w:fldChar w:fldCharType="begin"/>
            </w:r>
            <w:r w:rsidR="00660724">
              <w:rPr>
                <w:noProof/>
                <w:webHidden/>
              </w:rPr>
              <w:instrText xml:space="preserve"> PAGEREF _Toc136263679 \h </w:instrText>
            </w:r>
            <w:r w:rsidR="00660724">
              <w:rPr>
                <w:noProof/>
                <w:webHidden/>
              </w:rPr>
            </w:r>
            <w:r w:rsidR="00660724">
              <w:rPr>
                <w:noProof/>
                <w:webHidden/>
              </w:rPr>
              <w:fldChar w:fldCharType="separate"/>
            </w:r>
            <w:r w:rsidR="00660724">
              <w:rPr>
                <w:noProof/>
                <w:webHidden/>
              </w:rPr>
              <w:t>6</w:t>
            </w:r>
            <w:r w:rsidR="00660724">
              <w:rPr>
                <w:noProof/>
                <w:webHidden/>
              </w:rPr>
              <w:fldChar w:fldCharType="end"/>
            </w:r>
          </w:hyperlink>
        </w:p>
        <w:p w14:paraId="0882701B" w14:textId="77777777" w:rsidR="00660724" w:rsidRDefault="00000000">
          <w:pPr>
            <w:pStyle w:val="TOC3"/>
            <w:ind w:firstLine="210"/>
            <w:rPr>
              <w:rFonts w:asciiTheme="minorHAnsi" w:eastAsiaTheme="minorEastAsia" w:hAnsiTheme="minorHAnsi" w:cstheme="minorBidi"/>
              <w:noProof/>
              <w:szCs w:val="22"/>
            </w:rPr>
          </w:pPr>
          <w:hyperlink w:anchor="_Toc136263680" w:history="1">
            <w:r w:rsidR="00660724" w:rsidRPr="00E60970">
              <w:rPr>
                <w:rStyle w:val="affc"/>
                <w:noProof/>
              </w:rPr>
              <w:t>4.2 方法</w:t>
            </w:r>
            <w:r w:rsidR="00660724">
              <w:rPr>
                <w:noProof/>
                <w:webHidden/>
              </w:rPr>
              <w:tab/>
            </w:r>
            <w:r w:rsidR="00660724">
              <w:rPr>
                <w:noProof/>
                <w:webHidden/>
              </w:rPr>
              <w:fldChar w:fldCharType="begin"/>
            </w:r>
            <w:r w:rsidR="00660724">
              <w:rPr>
                <w:noProof/>
                <w:webHidden/>
              </w:rPr>
              <w:instrText xml:space="preserve"> PAGEREF _Toc136263680 \h </w:instrText>
            </w:r>
            <w:r w:rsidR="00660724">
              <w:rPr>
                <w:noProof/>
                <w:webHidden/>
              </w:rPr>
            </w:r>
            <w:r w:rsidR="00660724">
              <w:rPr>
                <w:noProof/>
                <w:webHidden/>
              </w:rPr>
              <w:fldChar w:fldCharType="separate"/>
            </w:r>
            <w:r w:rsidR="00660724">
              <w:rPr>
                <w:noProof/>
                <w:webHidden/>
              </w:rPr>
              <w:t>7</w:t>
            </w:r>
            <w:r w:rsidR="00660724">
              <w:rPr>
                <w:noProof/>
                <w:webHidden/>
              </w:rPr>
              <w:fldChar w:fldCharType="end"/>
            </w:r>
          </w:hyperlink>
        </w:p>
        <w:p w14:paraId="0F135F07" w14:textId="77777777" w:rsidR="00660724" w:rsidRDefault="00000000">
          <w:pPr>
            <w:pStyle w:val="TOC3"/>
            <w:ind w:firstLine="210"/>
            <w:rPr>
              <w:rFonts w:asciiTheme="minorHAnsi" w:eastAsiaTheme="minorEastAsia" w:hAnsiTheme="minorHAnsi" w:cstheme="minorBidi"/>
              <w:noProof/>
              <w:szCs w:val="22"/>
            </w:rPr>
          </w:pPr>
          <w:hyperlink w:anchor="_Toc136263681" w:history="1">
            <w:r w:rsidR="00660724" w:rsidRPr="00E60970">
              <w:rPr>
                <w:rStyle w:val="affc"/>
                <w:noProof/>
              </w:rPr>
              <w:t>4.3 限定1级</w:t>
            </w:r>
            <w:r w:rsidR="00660724">
              <w:rPr>
                <w:noProof/>
                <w:webHidden/>
              </w:rPr>
              <w:tab/>
            </w:r>
            <w:r w:rsidR="00660724">
              <w:rPr>
                <w:noProof/>
                <w:webHidden/>
              </w:rPr>
              <w:fldChar w:fldCharType="begin"/>
            </w:r>
            <w:r w:rsidR="00660724">
              <w:rPr>
                <w:noProof/>
                <w:webHidden/>
              </w:rPr>
              <w:instrText xml:space="preserve"> PAGEREF _Toc136263681 \h </w:instrText>
            </w:r>
            <w:r w:rsidR="00660724">
              <w:rPr>
                <w:noProof/>
                <w:webHidden/>
              </w:rPr>
            </w:r>
            <w:r w:rsidR="00660724">
              <w:rPr>
                <w:noProof/>
                <w:webHidden/>
              </w:rPr>
              <w:fldChar w:fldCharType="separate"/>
            </w:r>
            <w:r w:rsidR="00660724">
              <w:rPr>
                <w:noProof/>
                <w:webHidden/>
              </w:rPr>
              <w:t>7</w:t>
            </w:r>
            <w:r w:rsidR="00660724">
              <w:rPr>
                <w:noProof/>
                <w:webHidden/>
              </w:rPr>
              <w:fldChar w:fldCharType="end"/>
            </w:r>
          </w:hyperlink>
        </w:p>
        <w:p w14:paraId="75315141" w14:textId="77777777" w:rsidR="00660724" w:rsidRDefault="00000000">
          <w:pPr>
            <w:pStyle w:val="TOC3"/>
            <w:ind w:firstLine="210"/>
            <w:rPr>
              <w:rFonts w:asciiTheme="minorHAnsi" w:eastAsiaTheme="minorEastAsia" w:hAnsiTheme="minorHAnsi" w:cstheme="minorBidi"/>
              <w:noProof/>
              <w:szCs w:val="22"/>
            </w:rPr>
          </w:pPr>
          <w:hyperlink w:anchor="_Toc136263682" w:history="1">
            <w:r w:rsidR="00660724" w:rsidRPr="00E60970">
              <w:rPr>
                <w:rStyle w:val="affc"/>
                <w:noProof/>
              </w:rPr>
              <w:t>4.4 职责</w:t>
            </w:r>
            <w:r w:rsidR="00660724">
              <w:rPr>
                <w:noProof/>
                <w:webHidden/>
              </w:rPr>
              <w:tab/>
            </w:r>
            <w:r w:rsidR="00660724">
              <w:rPr>
                <w:noProof/>
                <w:webHidden/>
              </w:rPr>
              <w:fldChar w:fldCharType="begin"/>
            </w:r>
            <w:r w:rsidR="00660724">
              <w:rPr>
                <w:noProof/>
                <w:webHidden/>
              </w:rPr>
              <w:instrText xml:space="preserve"> PAGEREF _Toc136263682 \h </w:instrText>
            </w:r>
            <w:r w:rsidR="00660724">
              <w:rPr>
                <w:noProof/>
                <w:webHidden/>
              </w:rPr>
            </w:r>
            <w:r w:rsidR="00660724">
              <w:rPr>
                <w:noProof/>
                <w:webHidden/>
              </w:rPr>
              <w:fldChar w:fldCharType="separate"/>
            </w:r>
            <w:r w:rsidR="00660724">
              <w:rPr>
                <w:noProof/>
                <w:webHidden/>
              </w:rPr>
              <w:t>7</w:t>
            </w:r>
            <w:r w:rsidR="00660724">
              <w:rPr>
                <w:noProof/>
                <w:webHidden/>
              </w:rPr>
              <w:fldChar w:fldCharType="end"/>
            </w:r>
          </w:hyperlink>
        </w:p>
        <w:p w14:paraId="00070FEC" w14:textId="77777777" w:rsidR="00660724" w:rsidRDefault="00000000">
          <w:pPr>
            <w:pStyle w:val="TOC2"/>
            <w:rPr>
              <w:rFonts w:asciiTheme="minorHAnsi" w:eastAsiaTheme="minorEastAsia" w:hAnsiTheme="minorHAnsi" w:cstheme="minorBidi"/>
              <w:noProof/>
              <w:szCs w:val="22"/>
            </w:rPr>
          </w:pPr>
          <w:hyperlink w:anchor="_Toc136263683" w:history="1">
            <w:r w:rsidR="00660724" w:rsidRPr="00E60970">
              <w:rPr>
                <w:rStyle w:val="affc"/>
                <w:noProof/>
              </w:rPr>
              <w:t>5 资格鉴定和认证等级</w:t>
            </w:r>
            <w:r w:rsidR="00660724">
              <w:rPr>
                <w:noProof/>
                <w:webHidden/>
              </w:rPr>
              <w:tab/>
            </w:r>
            <w:r w:rsidR="00660724">
              <w:rPr>
                <w:noProof/>
                <w:webHidden/>
              </w:rPr>
              <w:fldChar w:fldCharType="begin"/>
            </w:r>
            <w:r w:rsidR="00660724">
              <w:rPr>
                <w:noProof/>
                <w:webHidden/>
              </w:rPr>
              <w:instrText xml:space="preserve"> PAGEREF _Toc136263683 \h </w:instrText>
            </w:r>
            <w:r w:rsidR="00660724">
              <w:rPr>
                <w:noProof/>
                <w:webHidden/>
              </w:rPr>
            </w:r>
            <w:r w:rsidR="00660724">
              <w:rPr>
                <w:noProof/>
                <w:webHidden/>
              </w:rPr>
              <w:fldChar w:fldCharType="separate"/>
            </w:r>
            <w:r w:rsidR="00660724">
              <w:rPr>
                <w:noProof/>
                <w:webHidden/>
              </w:rPr>
              <w:t>8</w:t>
            </w:r>
            <w:r w:rsidR="00660724">
              <w:rPr>
                <w:noProof/>
                <w:webHidden/>
              </w:rPr>
              <w:fldChar w:fldCharType="end"/>
            </w:r>
          </w:hyperlink>
        </w:p>
        <w:p w14:paraId="29FA7407" w14:textId="77777777" w:rsidR="00660724" w:rsidRDefault="00000000">
          <w:pPr>
            <w:pStyle w:val="TOC3"/>
            <w:ind w:firstLine="210"/>
            <w:rPr>
              <w:rFonts w:asciiTheme="minorHAnsi" w:eastAsiaTheme="minorEastAsia" w:hAnsiTheme="minorHAnsi" w:cstheme="minorBidi"/>
              <w:noProof/>
              <w:szCs w:val="22"/>
            </w:rPr>
          </w:pPr>
          <w:hyperlink w:anchor="_Toc136263684" w:history="1">
            <w:r w:rsidR="00660724" w:rsidRPr="00E60970">
              <w:rPr>
                <w:rStyle w:val="affc"/>
                <w:noProof/>
              </w:rPr>
              <w:t>5.1 概述</w:t>
            </w:r>
            <w:r w:rsidR="00660724">
              <w:rPr>
                <w:noProof/>
                <w:webHidden/>
              </w:rPr>
              <w:tab/>
            </w:r>
            <w:r w:rsidR="00660724">
              <w:rPr>
                <w:noProof/>
                <w:webHidden/>
              </w:rPr>
              <w:fldChar w:fldCharType="begin"/>
            </w:r>
            <w:r w:rsidR="00660724">
              <w:rPr>
                <w:noProof/>
                <w:webHidden/>
              </w:rPr>
              <w:instrText xml:space="preserve"> PAGEREF _Toc136263684 \h </w:instrText>
            </w:r>
            <w:r w:rsidR="00660724">
              <w:rPr>
                <w:noProof/>
                <w:webHidden/>
              </w:rPr>
            </w:r>
            <w:r w:rsidR="00660724">
              <w:rPr>
                <w:noProof/>
                <w:webHidden/>
              </w:rPr>
              <w:fldChar w:fldCharType="separate"/>
            </w:r>
            <w:r w:rsidR="00660724">
              <w:rPr>
                <w:noProof/>
                <w:webHidden/>
              </w:rPr>
              <w:t>8</w:t>
            </w:r>
            <w:r w:rsidR="00660724">
              <w:rPr>
                <w:noProof/>
                <w:webHidden/>
              </w:rPr>
              <w:fldChar w:fldCharType="end"/>
            </w:r>
          </w:hyperlink>
        </w:p>
        <w:p w14:paraId="0841F93B" w14:textId="77777777" w:rsidR="00660724" w:rsidRDefault="00000000">
          <w:pPr>
            <w:pStyle w:val="TOC3"/>
            <w:ind w:firstLine="210"/>
            <w:rPr>
              <w:rFonts w:asciiTheme="minorHAnsi" w:eastAsiaTheme="minorEastAsia" w:hAnsiTheme="minorHAnsi" w:cstheme="minorBidi"/>
              <w:noProof/>
              <w:szCs w:val="22"/>
            </w:rPr>
          </w:pPr>
          <w:hyperlink w:anchor="_Toc136263685" w:history="1">
            <w:r w:rsidR="00660724" w:rsidRPr="00E60970">
              <w:rPr>
                <w:rStyle w:val="affc"/>
                <w:noProof/>
              </w:rPr>
              <w:t>5.2 各级人员的要求</w:t>
            </w:r>
            <w:r w:rsidR="00660724">
              <w:rPr>
                <w:noProof/>
                <w:webHidden/>
              </w:rPr>
              <w:tab/>
            </w:r>
            <w:r w:rsidR="00660724">
              <w:rPr>
                <w:noProof/>
                <w:webHidden/>
              </w:rPr>
              <w:fldChar w:fldCharType="begin"/>
            </w:r>
            <w:r w:rsidR="00660724">
              <w:rPr>
                <w:noProof/>
                <w:webHidden/>
              </w:rPr>
              <w:instrText xml:space="preserve"> PAGEREF _Toc136263685 \h </w:instrText>
            </w:r>
            <w:r w:rsidR="00660724">
              <w:rPr>
                <w:noProof/>
                <w:webHidden/>
              </w:rPr>
            </w:r>
            <w:r w:rsidR="00660724">
              <w:rPr>
                <w:noProof/>
                <w:webHidden/>
              </w:rPr>
              <w:fldChar w:fldCharType="separate"/>
            </w:r>
            <w:r w:rsidR="00660724">
              <w:rPr>
                <w:noProof/>
                <w:webHidden/>
              </w:rPr>
              <w:t>8</w:t>
            </w:r>
            <w:r w:rsidR="00660724">
              <w:rPr>
                <w:noProof/>
                <w:webHidden/>
              </w:rPr>
              <w:fldChar w:fldCharType="end"/>
            </w:r>
          </w:hyperlink>
        </w:p>
        <w:p w14:paraId="6602EE86" w14:textId="77777777" w:rsidR="00660724" w:rsidRDefault="00000000">
          <w:pPr>
            <w:pStyle w:val="TOC2"/>
            <w:rPr>
              <w:rFonts w:asciiTheme="minorHAnsi" w:eastAsiaTheme="minorEastAsia" w:hAnsiTheme="minorHAnsi" w:cstheme="minorBidi"/>
              <w:noProof/>
              <w:szCs w:val="22"/>
            </w:rPr>
          </w:pPr>
          <w:hyperlink w:anchor="_Toc136263686" w:history="1">
            <w:r w:rsidR="00660724" w:rsidRPr="00E60970">
              <w:rPr>
                <w:rStyle w:val="affc"/>
                <w:noProof/>
              </w:rPr>
              <w:t>6 培训和经历</w:t>
            </w:r>
            <w:r w:rsidR="00660724">
              <w:rPr>
                <w:noProof/>
                <w:webHidden/>
              </w:rPr>
              <w:tab/>
            </w:r>
            <w:r w:rsidR="00660724">
              <w:rPr>
                <w:noProof/>
                <w:webHidden/>
              </w:rPr>
              <w:fldChar w:fldCharType="begin"/>
            </w:r>
            <w:r w:rsidR="00660724">
              <w:rPr>
                <w:noProof/>
                <w:webHidden/>
              </w:rPr>
              <w:instrText xml:space="preserve"> PAGEREF _Toc136263686 \h </w:instrText>
            </w:r>
            <w:r w:rsidR="00660724">
              <w:rPr>
                <w:noProof/>
                <w:webHidden/>
              </w:rPr>
            </w:r>
            <w:r w:rsidR="00660724">
              <w:rPr>
                <w:noProof/>
                <w:webHidden/>
              </w:rPr>
              <w:fldChar w:fldCharType="separate"/>
            </w:r>
            <w:r w:rsidR="00660724">
              <w:rPr>
                <w:noProof/>
                <w:webHidden/>
              </w:rPr>
              <w:t>10</w:t>
            </w:r>
            <w:r w:rsidR="00660724">
              <w:rPr>
                <w:noProof/>
                <w:webHidden/>
              </w:rPr>
              <w:fldChar w:fldCharType="end"/>
            </w:r>
          </w:hyperlink>
        </w:p>
        <w:p w14:paraId="19857D53" w14:textId="77777777" w:rsidR="00660724" w:rsidRDefault="00000000">
          <w:pPr>
            <w:pStyle w:val="TOC3"/>
            <w:ind w:firstLine="210"/>
            <w:rPr>
              <w:rFonts w:asciiTheme="minorHAnsi" w:eastAsiaTheme="minorEastAsia" w:hAnsiTheme="minorHAnsi" w:cstheme="minorBidi"/>
              <w:noProof/>
              <w:szCs w:val="22"/>
            </w:rPr>
          </w:pPr>
          <w:hyperlink w:anchor="_Toc136263687" w:history="1">
            <w:r w:rsidR="00660724" w:rsidRPr="00E60970">
              <w:rPr>
                <w:rStyle w:val="affc"/>
                <w:noProof/>
              </w:rPr>
              <w:t>6.1 培训</w:t>
            </w:r>
            <w:r w:rsidR="00660724">
              <w:rPr>
                <w:noProof/>
                <w:webHidden/>
              </w:rPr>
              <w:tab/>
            </w:r>
            <w:r w:rsidR="00660724">
              <w:rPr>
                <w:noProof/>
                <w:webHidden/>
              </w:rPr>
              <w:fldChar w:fldCharType="begin"/>
            </w:r>
            <w:r w:rsidR="00660724">
              <w:rPr>
                <w:noProof/>
                <w:webHidden/>
              </w:rPr>
              <w:instrText xml:space="preserve"> PAGEREF _Toc136263687 \h </w:instrText>
            </w:r>
            <w:r w:rsidR="00660724">
              <w:rPr>
                <w:noProof/>
                <w:webHidden/>
              </w:rPr>
            </w:r>
            <w:r w:rsidR="00660724">
              <w:rPr>
                <w:noProof/>
                <w:webHidden/>
              </w:rPr>
              <w:fldChar w:fldCharType="separate"/>
            </w:r>
            <w:r w:rsidR="00660724">
              <w:rPr>
                <w:noProof/>
                <w:webHidden/>
              </w:rPr>
              <w:t>10</w:t>
            </w:r>
            <w:r w:rsidR="00660724">
              <w:rPr>
                <w:noProof/>
                <w:webHidden/>
              </w:rPr>
              <w:fldChar w:fldCharType="end"/>
            </w:r>
          </w:hyperlink>
        </w:p>
        <w:p w14:paraId="3125892F" w14:textId="77777777" w:rsidR="00660724" w:rsidRDefault="00000000">
          <w:pPr>
            <w:pStyle w:val="TOC3"/>
            <w:ind w:firstLine="210"/>
            <w:rPr>
              <w:rFonts w:asciiTheme="minorHAnsi" w:eastAsiaTheme="minorEastAsia" w:hAnsiTheme="minorHAnsi" w:cstheme="minorBidi"/>
              <w:noProof/>
              <w:szCs w:val="22"/>
            </w:rPr>
          </w:pPr>
          <w:hyperlink w:anchor="_Toc136263688" w:history="1">
            <w:r w:rsidR="00660724" w:rsidRPr="00E60970">
              <w:rPr>
                <w:rStyle w:val="affc"/>
                <w:noProof/>
              </w:rPr>
              <w:t>6.2 培训和考试人员</w:t>
            </w:r>
            <w:r w:rsidR="00660724">
              <w:rPr>
                <w:noProof/>
                <w:webHidden/>
              </w:rPr>
              <w:tab/>
            </w:r>
            <w:r w:rsidR="00660724">
              <w:rPr>
                <w:noProof/>
                <w:webHidden/>
              </w:rPr>
              <w:fldChar w:fldCharType="begin"/>
            </w:r>
            <w:r w:rsidR="00660724">
              <w:rPr>
                <w:noProof/>
                <w:webHidden/>
              </w:rPr>
              <w:instrText xml:space="preserve"> PAGEREF _Toc136263688 \h </w:instrText>
            </w:r>
            <w:r w:rsidR="00660724">
              <w:rPr>
                <w:noProof/>
                <w:webHidden/>
              </w:rPr>
            </w:r>
            <w:r w:rsidR="00660724">
              <w:rPr>
                <w:noProof/>
                <w:webHidden/>
              </w:rPr>
              <w:fldChar w:fldCharType="separate"/>
            </w:r>
            <w:r w:rsidR="00660724">
              <w:rPr>
                <w:noProof/>
                <w:webHidden/>
              </w:rPr>
              <w:t>11</w:t>
            </w:r>
            <w:r w:rsidR="00660724">
              <w:rPr>
                <w:noProof/>
                <w:webHidden/>
              </w:rPr>
              <w:fldChar w:fldCharType="end"/>
            </w:r>
          </w:hyperlink>
        </w:p>
        <w:p w14:paraId="080C941D" w14:textId="77777777" w:rsidR="00660724" w:rsidRDefault="00000000">
          <w:pPr>
            <w:pStyle w:val="TOC3"/>
            <w:ind w:firstLine="210"/>
            <w:rPr>
              <w:rFonts w:asciiTheme="minorHAnsi" w:eastAsiaTheme="minorEastAsia" w:hAnsiTheme="minorHAnsi" w:cstheme="minorBidi"/>
              <w:noProof/>
              <w:szCs w:val="22"/>
            </w:rPr>
          </w:pPr>
          <w:hyperlink w:anchor="_Toc136263689" w:history="1">
            <w:r w:rsidR="00660724" w:rsidRPr="00E60970">
              <w:rPr>
                <w:rStyle w:val="affc"/>
                <w:noProof/>
              </w:rPr>
              <w:t>6.3 经历</w:t>
            </w:r>
            <w:r w:rsidR="00660724">
              <w:rPr>
                <w:noProof/>
                <w:webHidden/>
              </w:rPr>
              <w:tab/>
            </w:r>
            <w:r w:rsidR="00660724">
              <w:rPr>
                <w:noProof/>
                <w:webHidden/>
              </w:rPr>
              <w:fldChar w:fldCharType="begin"/>
            </w:r>
            <w:r w:rsidR="00660724">
              <w:rPr>
                <w:noProof/>
                <w:webHidden/>
              </w:rPr>
              <w:instrText xml:space="preserve"> PAGEREF _Toc136263689 \h </w:instrText>
            </w:r>
            <w:r w:rsidR="00660724">
              <w:rPr>
                <w:noProof/>
                <w:webHidden/>
              </w:rPr>
            </w:r>
            <w:r w:rsidR="00660724">
              <w:rPr>
                <w:noProof/>
                <w:webHidden/>
              </w:rPr>
              <w:fldChar w:fldCharType="separate"/>
            </w:r>
            <w:r w:rsidR="00660724">
              <w:rPr>
                <w:noProof/>
                <w:webHidden/>
              </w:rPr>
              <w:t>12</w:t>
            </w:r>
            <w:r w:rsidR="00660724">
              <w:rPr>
                <w:noProof/>
                <w:webHidden/>
              </w:rPr>
              <w:fldChar w:fldCharType="end"/>
            </w:r>
          </w:hyperlink>
        </w:p>
        <w:p w14:paraId="659ACD50" w14:textId="77777777" w:rsidR="00660724" w:rsidRDefault="00000000">
          <w:pPr>
            <w:pStyle w:val="TOC3"/>
            <w:ind w:firstLine="210"/>
            <w:rPr>
              <w:rFonts w:asciiTheme="minorHAnsi" w:eastAsiaTheme="minorEastAsia" w:hAnsiTheme="minorHAnsi" w:cstheme="minorBidi"/>
              <w:noProof/>
              <w:szCs w:val="22"/>
            </w:rPr>
          </w:pPr>
          <w:hyperlink w:anchor="_Toc136263690" w:history="1">
            <w:r w:rsidR="00660724" w:rsidRPr="00E60970">
              <w:rPr>
                <w:rStyle w:val="affc"/>
                <w:noProof/>
              </w:rPr>
              <w:t>6.4 其他NDT方法的培训和经历</w:t>
            </w:r>
            <w:r w:rsidR="00660724">
              <w:rPr>
                <w:noProof/>
                <w:webHidden/>
              </w:rPr>
              <w:tab/>
            </w:r>
            <w:r w:rsidR="00660724">
              <w:rPr>
                <w:noProof/>
                <w:webHidden/>
              </w:rPr>
              <w:fldChar w:fldCharType="begin"/>
            </w:r>
            <w:r w:rsidR="00660724">
              <w:rPr>
                <w:noProof/>
                <w:webHidden/>
              </w:rPr>
              <w:instrText xml:space="preserve"> PAGEREF _Toc136263690 \h </w:instrText>
            </w:r>
            <w:r w:rsidR="00660724">
              <w:rPr>
                <w:noProof/>
                <w:webHidden/>
              </w:rPr>
            </w:r>
            <w:r w:rsidR="00660724">
              <w:rPr>
                <w:noProof/>
                <w:webHidden/>
              </w:rPr>
              <w:fldChar w:fldCharType="separate"/>
            </w:r>
            <w:r w:rsidR="00660724">
              <w:rPr>
                <w:noProof/>
                <w:webHidden/>
              </w:rPr>
              <w:t>13</w:t>
            </w:r>
            <w:r w:rsidR="00660724">
              <w:rPr>
                <w:noProof/>
                <w:webHidden/>
              </w:rPr>
              <w:fldChar w:fldCharType="end"/>
            </w:r>
          </w:hyperlink>
        </w:p>
        <w:p w14:paraId="7EC3596A" w14:textId="77777777" w:rsidR="00660724" w:rsidRDefault="00000000">
          <w:pPr>
            <w:pStyle w:val="TOC2"/>
            <w:rPr>
              <w:rFonts w:asciiTheme="minorHAnsi" w:eastAsiaTheme="minorEastAsia" w:hAnsiTheme="minorHAnsi" w:cstheme="minorBidi"/>
              <w:noProof/>
              <w:szCs w:val="22"/>
            </w:rPr>
          </w:pPr>
          <w:hyperlink w:anchor="_Toc136263691" w:history="1">
            <w:r w:rsidR="00660724" w:rsidRPr="00E60970">
              <w:rPr>
                <w:rStyle w:val="affc"/>
                <w:noProof/>
              </w:rPr>
              <w:t>7 考试</w:t>
            </w:r>
            <w:r w:rsidR="00660724">
              <w:rPr>
                <w:noProof/>
                <w:webHidden/>
              </w:rPr>
              <w:tab/>
            </w:r>
            <w:r w:rsidR="00660724">
              <w:rPr>
                <w:noProof/>
                <w:webHidden/>
              </w:rPr>
              <w:fldChar w:fldCharType="begin"/>
            </w:r>
            <w:r w:rsidR="00660724">
              <w:rPr>
                <w:noProof/>
                <w:webHidden/>
              </w:rPr>
              <w:instrText xml:space="preserve"> PAGEREF _Toc136263691 \h </w:instrText>
            </w:r>
            <w:r w:rsidR="00660724">
              <w:rPr>
                <w:noProof/>
                <w:webHidden/>
              </w:rPr>
            </w:r>
            <w:r w:rsidR="00660724">
              <w:rPr>
                <w:noProof/>
                <w:webHidden/>
              </w:rPr>
              <w:fldChar w:fldCharType="separate"/>
            </w:r>
            <w:r w:rsidR="00660724">
              <w:rPr>
                <w:noProof/>
                <w:webHidden/>
              </w:rPr>
              <w:t>14</w:t>
            </w:r>
            <w:r w:rsidR="00660724">
              <w:rPr>
                <w:noProof/>
                <w:webHidden/>
              </w:rPr>
              <w:fldChar w:fldCharType="end"/>
            </w:r>
          </w:hyperlink>
        </w:p>
        <w:p w14:paraId="274A322B" w14:textId="77777777" w:rsidR="00660724" w:rsidRDefault="00000000">
          <w:pPr>
            <w:pStyle w:val="TOC3"/>
            <w:ind w:firstLine="210"/>
            <w:rPr>
              <w:rFonts w:asciiTheme="minorHAnsi" w:eastAsiaTheme="minorEastAsia" w:hAnsiTheme="minorHAnsi" w:cstheme="minorBidi"/>
              <w:noProof/>
              <w:szCs w:val="22"/>
            </w:rPr>
          </w:pPr>
          <w:hyperlink w:anchor="_Toc136263692" w:history="1">
            <w:r w:rsidR="00660724" w:rsidRPr="00E60970">
              <w:rPr>
                <w:rStyle w:val="affc"/>
                <w:noProof/>
              </w:rPr>
              <w:t>7.1 考试要求</w:t>
            </w:r>
            <w:r w:rsidR="00660724">
              <w:rPr>
                <w:noProof/>
                <w:webHidden/>
              </w:rPr>
              <w:tab/>
            </w:r>
            <w:r w:rsidR="00660724">
              <w:rPr>
                <w:noProof/>
                <w:webHidden/>
              </w:rPr>
              <w:fldChar w:fldCharType="begin"/>
            </w:r>
            <w:r w:rsidR="00660724">
              <w:rPr>
                <w:noProof/>
                <w:webHidden/>
              </w:rPr>
              <w:instrText xml:space="preserve"> PAGEREF _Toc136263692 \h </w:instrText>
            </w:r>
            <w:r w:rsidR="00660724">
              <w:rPr>
                <w:noProof/>
                <w:webHidden/>
              </w:rPr>
            </w:r>
            <w:r w:rsidR="00660724">
              <w:rPr>
                <w:noProof/>
                <w:webHidden/>
              </w:rPr>
              <w:fldChar w:fldCharType="separate"/>
            </w:r>
            <w:r w:rsidR="00660724">
              <w:rPr>
                <w:noProof/>
                <w:webHidden/>
              </w:rPr>
              <w:t>14</w:t>
            </w:r>
            <w:r w:rsidR="00660724">
              <w:rPr>
                <w:noProof/>
                <w:webHidden/>
              </w:rPr>
              <w:fldChar w:fldCharType="end"/>
            </w:r>
          </w:hyperlink>
        </w:p>
        <w:p w14:paraId="64735C6F" w14:textId="77777777" w:rsidR="00660724" w:rsidRDefault="00000000">
          <w:pPr>
            <w:pStyle w:val="TOC3"/>
            <w:ind w:firstLine="210"/>
            <w:rPr>
              <w:rFonts w:asciiTheme="minorHAnsi" w:eastAsiaTheme="minorEastAsia" w:hAnsiTheme="minorHAnsi" w:cstheme="minorBidi"/>
              <w:noProof/>
              <w:szCs w:val="22"/>
            </w:rPr>
          </w:pPr>
          <w:hyperlink w:anchor="_Toc136263693" w:history="1">
            <w:r w:rsidR="00660724" w:rsidRPr="00E60970">
              <w:rPr>
                <w:rStyle w:val="affc"/>
                <w:noProof/>
              </w:rPr>
              <w:t>7.2 考试管理</w:t>
            </w:r>
            <w:r w:rsidR="00660724">
              <w:rPr>
                <w:noProof/>
                <w:webHidden/>
              </w:rPr>
              <w:tab/>
            </w:r>
            <w:r w:rsidR="00660724">
              <w:rPr>
                <w:noProof/>
                <w:webHidden/>
              </w:rPr>
              <w:fldChar w:fldCharType="begin"/>
            </w:r>
            <w:r w:rsidR="00660724">
              <w:rPr>
                <w:noProof/>
                <w:webHidden/>
              </w:rPr>
              <w:instrText xml:space="preserve"> PAGEREF _Toc136263693 \h </w:instrText>
            </w:r>
            <w:r w:rsidR="00660724">
              <w:rPr>
                <w:noProof/>
                <w:webHidden/>
              </w:rPr>
            </w:r>
            <w:r w:rsidR="00660724">
              <w:rPr>
                <w:noProof/>
                <w:webHidden/>
              </w:rPr>
              <w:fldChar w:fldCharType="separate"/>
            </w:r>
            <w:r w:rsidR="00660724">
              <w:rPr>
                <w:noProof/>
                <w:webHidden/>
              </w:rPr>
              <w:t>16</w:t>
            </w:r>
            <w:r w:rsidR="00660724">
              <w:rPr>
                <w:noProof/>
                <w:webHidden/>
              </w:rPr>
              <w:fldChar w:fldCharType="end"/>
            </w:r>
          </w:hyperlink>
        </w:p>
        <w:p w14:paraId="38ADECBC" w14:textId="77777777" w:rsidR="00660724" w:rsidRDefault="00000000">
          <w:pPr>
            <w:pStyle w:val="TOC2"/>
            <w:rPr>
              <w:rFonts w:asciiTheme="minorHAnsi" w:eastAsiaTheme="minorEastAsia" w:hAnsiTheme="minorHAnsi" w:cstheme="minorBidi"/>
              <w:noProof/>
              <w:szCs w:val="22"/>
            </w:rPr>
          </w:pPr>
          <w:hyperlink w:anchor="_Toc136263694" w:history="1">
            <w:r w:rsidR="00660724" w:rsidRPr="00E60970">
              <w:rPr>
                <w:rStyle w:val="affc"/>
                <w:noProof/>
              </w:rPr>
              <w:t>8 资格认证</w:t>
            </w:r>
            <w:r w:rsidR="00660724">
              <w:rPr>
                <w:noProof/>
                <w:webHidden/>
              </w:rPr>
              <w:tab/>
            </w:r>
            <w:r w:rsidR="00660724">
              <w:rPr>
                <w:noProof/>
                <w:webHidden/>
              </w:rPr>
              <w:fldChar w:fldCharType="begin"/>
            </w:r>
            <w:r w:rsidR="00660724">
              <w:rPr>
                <w:noProof/>
                <w:webHidden/>
              </w:rPr>
              <w:instrText xml:space="preserve"> PAGEREF _Toc136263694 \h </w:instrText>
            </w:r>
            <w:r w:rsidR="00660724">
              <w:rPr>
                <w:noProof/>
                <w:webHidden/>
              </w:rPr>
            </w:r>
            <w:r w:rsidR="00660724">
              <w:rPr>
                <w:noProof/>
                <w:webHidden/>
              </w:rPr>
              <w:fldChar w:fldCharType="separate"/>
            </w:r>
            <w:r w:rsidR="00660724">
              <w:rPr>
                <w:noProof/>
                <w:webHidden/>
              </w:rPr>
              <w:t>17</w:t>
            </w:r>
            <w:r w:rsidR="00660724">
              <w:rPr>
                <w:noProof/>
                <w:webHidden/>
              </w:rPr>
              <w:fldChar w:fldCharType="end"/>
            </w:r>
          </w:hyperlink>
        </w:p>
        <w:p w14:paraId="035FBD0B" w14:textId="77777777" w:rsidR="00660724" w:rsidRDefault="00000000">
          <w:pPr>
            <w:pStyle w:val="TOC3"/>
            <w:ind w:firstLine="210"/>
            <w:rPr>
              <w:rFonts w:asciiTheme="minorHAnsi" w:eastAsiaTheme="minorEastAsia" w:hAnsiTheme="minorHAnsi" w:cstheme="minorBidi"/>
              <w:noProof/>
              <w:szCs w:val="22"/>
            </w:rPr>
          </w:pPr>
          <w:hyperlink w:anchor="_Toc136263695" w:history="1">
            <w:r w:rsidR="00660724" w:rsidRPr="00E60970">
              <w:rPr>
                <w:rStyle w:val="affc"/>
                <w:noProof/>
              </w:rPr>
              <w:t>8.1 概述</w:t>
            </w:r>
            <w:r w:rsidR="00660724">
              <w:rPr>
                <w:noProof/>
                <w:webHidden/>
              </w:rPr>
              <w:tab/>
            </w:r>
            <w:r w:rsidR="00660724">
              <w:rPr>
                <w:noProof/>
                <w:webHidden/>
              </w:rPr>
              <w:fldChar w:fldCharType="begin"/>
            </w:r>
            <w:r w:rsidR="00660724">
              <w:rPr>
                <w:noProof/>
                <w:webHidden/>
              </w:rPr>
              <w:instrText xml:space="preserve"> PAGEREF _Toc136263695 \h </w:instrText>
            </w:r>
            <w:r w:rsidR="00660724">
              <w:rPr>
                <w:noProof/>
                <w:webHidden/>
              </w:rPr>
            </w:r>
            <w:r w:rsidR="00660724">
              <w:rPr>
                <w:noProof/>
                <w:webHidden/>
              </w:rPr>
              <w:fldChar w:fldCharType="separate"/>
            </w:r>
            <w:r w:rsidR="00660724">
              <w:rPr>
                <w:noProof/>
                <w:webHidden/>
              </w:rPr>
              <w:t>17</w:t>
            </w:r>
            <w:r w:rsidR="00660724">
              <w:rPr>
                <w:noProof/>
                <w:webHidden/>
              </w:rPr>
              <w:fldChar w:fldCharType="end"/>
            </w:r>
          </w:hyperlink>
        </w:p>
        <w:p w14:paraId="0AE4132F" w14:textId="77777777" w:rsidR="00660724" w:rsidRDefault="00000000">
          <w:pPr>
            <w:pStyle w:val="TOC3"/>
            <w:ind w:firstLine="210"/>
            <w:rPr>
              <w:rFonts w:asciiTheme="minorHAnsi" w:eastAsiaTheme="minorEastAsia" w:hAnsiTheme="minorHAnsi" w:cstheme="minorBidi"/>
              <w:noProof/>
              <w:szCs w:val="22"/>
            </w:rPr>
          </w:pPr>
          <w:hyperlink w:anchor="_Toc136263696" w:history="1">
            <w:r w:rsidR="00660724" w:rsidRPr="00E60970">
              <w:rPr>
                <w:rStyle w:val="affc"/>
                <w:noProof/>
              </w:rPr>
              <w:t>8.2 记录</w:t>
            </w:r>
            <w:r w:rsidR="00660724">
              <w:rPr>
                <w:noProof/>
                <w:webHidden/>
              </w:rPr>
              <w:tab/>
            </w:r>
            <w:r w:rsidR="00660724">
              <w:rPr>
                <w:noProof/>
                <w:webHidden/>
              </w:rPr>
              <w:fldChar w:fldCharType="begin"/>
            </w:r>
            <w:r w:rsidR="00660724">
              <w:rPr>
                <w:noProof/>
                <w:webHidden/>
              </w:rPr>
              <w:instrText xml:space="preserve"> PAGEREF _Toc136263696 \h </w:instrText>
            </w:r>
            <w:r w:rsidR="00660724">
              <w:rPr>
                <w:noProof/>
                <w:webHidden/>
              </w:rPr>
            </w:r>
            <w:r w:rsidR="00660724">
              <w:rPr>
                <w:noProof/>
                <w:webHidden/>
              </w:rPr>
              <w:fldChar w:fldCharType="separate"/>
            </w:r>
            <w:r w:rsidR="00660724">
              <w:rPr>
                <w:noProof/>
                <w:webHidden/>
              </w:rPr>
              <w:t>17</w:t>
            </w:r>
            <w:r w:rsidR="00660724">
              <w:rPr>
                <w:noProof/>
                <w:webHidden/>
              </w:rPr>
              <w:fldChar w:fldCharType="end"/>
            </w:r>
          </w:hyperlink>
        </w:p>
        <w:p w14:paraId="6AC0B0C9" w14:textId="77777777" w:rsidR="00660724" w:rsidRDefault="00000000">
          <w:pPr>
            <w:pStyle w:val="TOC3"/>
            <w:ind w:firstLine="210"/>
            <w:rPr>
              <w:rFonts w:asciiTheme="minorHAnsi" w:eastAsiaTheme="minorEastAsia" w:hAnsiTheme="minorHAnsi" w:cstheme="minorBidi"/>
              <w:noProof/>
              <w:szCs w:val="22"/>
            </w:rPr>
          </w:pPr>
          <w:hyperlink w:anchor="_Toc136263697" w:history="1">
            <w:r w:rsidR="00660724" w:rsidRPr="00E60970">
              <w:rPr>
                <w:rStyle w:val="affc"/>
                <w:noProof/>
              </w:rPr>
              <w:t>8.3 认证失效</w:t>
            </w:r>
            <w:r w:rsidR="00660724">
              <w:rPr>
                <w:noProof/>
                <w:webHidden/>
              </w:rPr>
              <w:tab/>
            </w:r>
            <w:r w:rsidR="00660724">
              <w:rPr>
                <w:noProof/>
                <w:webHidden/>
              </w:rPr>
              <w:fldChar w:fldCharType="begin"/>
            </w:r>
            <w:r w:rsidR="00660724">
              <w:rPr>
                <w:noProof/>
                <w:webHidden/>
              </w:rPr>
              <w:instrText xml:space="preserve"> PAGEREF _Toc136263697 \h </w:instrText>
            </w:r>
            <w:r w:rsidR="00660724">
              <w:rPr>
                <w:noProof/>
                <w:webHidden/>
              </w:rPr>
            </w:r>
            <w:r w:rsidR="00660724">
              <w:rPr>
                <w:noProof/>
                <w:webHidden/>
              </w:rPr>
              <w:fldChar w:fldCharType="separate"/>
            </w:r>
            <w:r w:rsidR="00660724">
              <w:rPr>
                <w:noProof/>
                <w:webHidden/>
              </w:rPr>
              <w:t>17</w:t>
            </w:r>
            <w:r w:rsidR="00660724">
              <w:rPr>
                <w:noProof/>
                <w:webHidden/>
              </w:rPr>
              <w:fldChar w:fldCharType="end"/>
            </w:r>
          </w:hyperlink>
        </w:p>
        <w:p w14:paraId="7D4B107E" w14:textId="77777777" w:rsidR="00660724" w:rsidRDefault="00000000">
          <w:pPr>
            <w:pStyle w:val="TOC3"/>
            <w:ind w:firstLine="210"/>
            <w:rPr>
              <w:rFonts w:asciiTheme="minorHAnsi" w:eastAsiaTheme="minorEastAsia" w:hAnsiTheme="minorHAnsi" w:cstheme="minorBidi"/>
              <w:noProof/>
              <w:szCs w:val="22"/>
            </w:rPr>
          </w:pPr>
          <w:hyperlink w:anchor="_Toc136263698" w:history="1">
            <w:r w:rsidR="00660724" w:rsidRPr="00E60970">
              <w:rPr>
                <w:rStyle w:val="affc"/>
                <w:noProof/>
              </w:rPr>
              <w:t>8.4 认证恢复</w:t>
            </w:r>
            <w:r w:rsidR="00660724">
              <w:rPr>
                <w:noProof/>
                <w:webHidden/>
              </w:rPr>
              <w:tab/>
            </w:r>
            <w:r w:rsidR="00660724">
              <w:rPr>
                <w:noProof/>
                <w:webHidden/>
              </w:rPr>
              <w:fldChar w:fldCharType="begin"/>
            </w:r>
            <w:r w:rsidR="00660724">
              <w:rPr>
                <w:noProof/>
                <w:webHidden/>
              </w:rPr>
              <w:instrText xml:space="preserve"> PAGEREF _Toc136263698 \h </w:instrText>
            </w:r>
            <w:r w:rsidR="00660724">
              <w:rPr>
                <w:noProof/>
                <w:webHidden/>
              </w:rPr>
            </w:r>
            <w:r w:rsidR="00660724">
              <w:rPr>
                <w:noProof/>
                <w:webHidden/>
              </w:rPr>
              <w:fldChar w:fldCharType="separate"/>
            </w:r>
            <w:r w:rsidR="00660724">
              <w:rPr>
                <w:noProof/>
                <w:webHidden/>
              </w:rPr>
              <w:t>18</w:t>
            </w:r>
            <w:r w:rsidR="00660724">
              <w:rPr>
                <w:noProof/>
                <w:webHidden/>
              </w:rPr>
              <w:fldChar w:fldCharType="end"/>
            </w:r>
          </w:hyperlink>
        </w:p>
        <w:p w14:paraId="43C4AD2E" w14:textId="77777777" w:rsidR="00660724" w:rsidRDefault="00000000">
          <w:pPr>
            <w:pStyle w:val="TOC3"/>
            <w:ind w:firstLine="210"/>
            <w:rPr>
              <w:rFonts w:asciiTheme="minorHAnsi" w:eastAsiaTheme="minorEastAsia" w:hAnsiTheme="minorHAnsi" w:cstheme="minorBidi"/>
              <w:noProof/>
              <w:szCs w:val="22"/>
            </w:rPr>
          </w:pPr>
          <w:hyperlink w:anchor="_Toc136263699" w:history="1">
            <w:r w:rsidR="00660724" w:rsidRPr="00E60970">
              <w:rPr>
                <w:rStyle w:val="affc"/>
                <w:noProof/>
              </w:rPr>
              <w:t>8.5 重新</w:t>
            </w:r>
            <w:r w:rsidR="00660724" w:rsidRPr="00E60970">
              <w:rPr>
                <w:rStyle w:val="affc"/>
                <w:rFonts w:hAnsi="Arial"/>
                <w:noProof/>
              </w:rPr>
              <w:t>认证</w:t>
            </w:r>
            <w:r w:rsidR="00660724">
              <w:rPr>
                <w:noProof/>
                <w:webHidden/>
              </w:rPr>
              <w:tab/>
            </w:r>
            <w:r w:rsidR="00660724">
              <w:rPr>
                <w:noProof/>
                <w:webHidden/>
              </w:rPr>
              <w:fldChar w:fldCharType="begin"/>
            </w:r>
            <w:r w:rsidR="00660724">
              <w:rPr>
                <w:noProof/>
                <w:webHidden/>
              </w:rPr>
              <w:instrText xml:space="preserve"> PAGEREF _Toc136263699 \h </w:instrText>
            </w:r>
            <w:r w:rsidR="00660724">
              <w:rPr>
                <w:noProof/>
                <w:webHidden/>
              </w:rPr>
            </w:r>
            <w:r w:rsidR="00660724">
              <w:rPr>
                <w:noProof/>
                <w:webHidden/>
              </w:rPr>
              <w:fldChar w:fldCharType="separate"/>
            </w:r>
            <w:r w:rsidR="00660724">
              <w:rPr>
                <w:noProof/>
                <w:webHidden/>
              </w:rPr>
              <w:t>18</w:t>
            </w:r>
            <w:r w:rsidR="00660724">
              <w:rPr>
                <w:noProof/>
                <w:webHidden/>
              </w:rPr>
              <w:fldChar w:fldCharType="end"/>
            </w:r>
          </w:hyperlink>
        </w:p>
        <w:p w14:paraId="6B349DD7" w14:textId="77777777" w:rsidR="00660724" w:rsidRDefault="00000000" w:rsidP="00AA2F2B">
          <w:pPr>
            <w:pStyle w:val="TOC3"/>
            <w:ind w:firstLine="210"/>
            <w:rPr>
              <w:rFonts w:asciiTheme="minorHAnsi" w:eastAsiaTheme="minorEastAsia" w:hAnsiTheme="minorHAnsi" w:cstheme="minorBidi"/>
              <w:noProof/>
              <w:szCs w:val="22"/>
            </w:rPr>
          </w:pPr>
          <w:hyperlink w:anchor="_Toc136263700" w:history="1">
            <w:r w:rsidR="00660724" w:rsidRPr="00E60970">
              <w:rPr>
                <w:rStyle w:val="affc"/>
                <w:noProof/>
              </w:rPr>
              <w:t>8.6 年度技能评审</w:t>
            </w:r>
            <w:r w:rsidR="00660724">
              <w:rPr>
                <w:noProof/>
                <w:webHidden/>
              </w:rPr>
              <w:tab/>
            </w:r>
            <w:r w:rsidR="00660724">
              <w:rPr>
                <w:noProof/>
                <w:webHidden/>
              </w:rPr>
              <w:fldChar w:fldCharType="begin"/>
            </w:r>
            <w:r w:rsidR="00660724">
              <w:rPr>
                <w:noProof/>
                <w:webHidden/>
              </w:rPr>
              <w:instrText xml:space="preserve"> PAGEREF _Toc136263700 \h </w:instrText>
            </w:r>
            <w:r w:rsidR="00660724">
              <w:rPr>
                <w:noProof/>
                <w:webHidden/>
              </w:rPr>
            </w:r>
            <w:r w:rsidR="00660724">
              <w:rPr>
                <w:noProof/>
                <w:webHidden/>
              </w:rPr>
              <w:fldChar w:fldCharType="separate"/>
            </w:r>
            <w:r w:rsidR="00660724">
              <w:rPr>
                <w:noProof/>
                <w:webHidden/>
              </w:rPr>
              <w:t>18</w:t>
            </w:r>
            <w:r w:rsidR="00660724">
              <w:rPr>
                <w:noProof/>
                <w:webHidden/>
              </w:rPr>
              <w:fldChar w:fldCharType="end"/>
            </w:r>
          </w:hyperlink>
        </w:p>
        <w:p w14:paraId="5C984308" w14:textId="77777777" w:rsidR="00660724" w:rsidRDefault="00000000" w:rsidP="00AA2F2B">
          <w:pPr>
            <w:pStyle w:val="TOC1"/>
            <w:spacing w:before="78" w:after="78"/>
            <w:rPr>
              <w:rFonts w:asciiTheme="minorHAnsi" w:eastAsiaTheme="minorEastAsia" w:hAnsiTheme="minorHAnsi" w:cstheme="minorBidi"/>
              <w:noProof/>
              <w:szCs w:val="22"/>
            </w:rPr>
          </w:pPr>
          <w:hyperlink w:anchor="_Toc136263703" w:history="1">
            <w:r w:rsidR="00660724" w:rsidRPr="00E60970">
              <w:rPr>
                <w:rStyle w:val="affc"/>
                <w:noProof/>
              </w:rPr>
              <w:t>附　录　A （规范性附录） 3级人员重新</w:t>
            </w:r>
            <w:r w:rsidR="00660724" w:rsidRPr="00E60970">
              <w:rPr>
                <w:rStyle w:val="affc"/>
                <w:rFonts w:hAnsi="Arial"/>
                <w:noProof/>
              </w:rPr>
              <w:t>认证</w:t>
            </w:r>
            <w:r w:rsidR="00660724" w:rsidRPr="00E60970">
              <w:rPr>
                <w:rStyle w:val="affc"/>
                <w:noProof/>
              </w:rPr>
              <w:t>学分体系</w:t>
            </w:r>
            <w:r w:rsidR="00660724">
              <w:rPr>
                <w:noProof/>
                <w:webHidden/>
              </w:rPr>
              <w:tab/>
            </w:r>
            <w:r w:rsidR="00660724">
              <w:rPr>
                <w:noProof/>
                <w:webHidden/>
              </w:rPr>
              <w:fldChar w:fldCharType="begin"/>
            </w:r>
            <w:r w:rsidR="00660724">
              <w:rPr>
                <w:noProof/>
                <w:webHidden/>
              </w:rPr>
              <w:instrText xml:space="preserve"> PAGEREF _Toc136263703 \h </w:instrText>
            </w:r>
            <w:r w:rsidR="00660724">
              <w:rPr>
                <w:noProof/>
                <w:webHidden/>
              </w:rPr>
            </w:r>
            <w:r w:rsidR="00660724">
              <w:rPr>
                <w:noProof/>
                <w:webHidden/>
              </w:rPr>
              <w:fldChar w:fldCharType="separate"/>
            </w:r>
            <w:r w:rsidR="00660724">
              <w:rPr>
                <w:noProof/>
                <w:webHidden/>
              </w:rPr>
              <w:t>19</w:t>
            </w:r>
            <w:r w:rsidR="00660724">
              <w:rPr>
                <w:noProof/>
                <w:webHidden/>
              </w:rPr>
              <w:fldChar w:fldCharType="end"/>
            </w:r>
          </w:hyperlink>
        </w:p>
        <w:p w14:paraId="5850628C" w14:textId="77777777" w:rsidR="00660724" w:rsidRDefault="00660724" w:rsidP="00AA2F2B">
          <w:pPr>
            <w:pStyle w:val="TOC3"/>
            <w:ind w:firstLineChars="0" w:firstLine="0"/>
            <w:rPr>
              <w:rFonts w:asciiTheme="minorHAnsi" w:eastAsiaTheme="minorEastAsia" w:hAnsiTheme="minorHAnsi" w:cstheme="minorBidi"/>
              <w:noProof/>
              <w:szCs w:val="22"/>
            </w:rPr>
          </w:pPr>
        </w:p>
        <w:p w14:paraId="1EE16A21" w14:textId="77777777" w:rsidR="00660724" w:rsidRDefault="00660724" w:rsidP="00AA2F2B">
          <w:pPr>
            <w:pStyle w:val="TOC3"/>
            <w:ind w:firstLineChars="0" w:firstLine="0"/>
            <w:rPr>
              <w:rFonts w:asciiTheme="minorHAnsi" w:eastAsiaTheme="minorEastAsia" w:hAnsiTheme="minorHAnsi" w:cstheme="minorBidi"/>
              <w:noProof/>
              <w:szCs w:val="22"/>
            </w:rPr>
          </w:pPr>
        </w:p>
        <w:p w14:paraId="48B14296" w14:textId="77777777" w:rsidR="00660724" w:rsidRDefault="00660724">
          <w:r>
            <w:rPr>
              <w:b/>
              <w:bCs/>
              <w:lang w:val="zh-CN"/>
            </w:rPr>
            <w:fldChar w:fldCharType="end"/>
          </w:r>
        </w:p>
      </w:sdtContent>
    </w:sdt>
    <w:p w14:paraId="53546316" w14:textId="77777777" w:rsidR="00604249" w:rsidRPr="00604249" w:rsidRDefault="00604249" w:rsidP="00604249">
      <w:pPr>
        <w:jc w:val="center"/>
        <w:rPr>
          <w:rFonts w:ascii="黑体" w:eastAsia="黑体" w:hAnsi="黑体"/>
        </w:rPr>
      </w:pPr>
    </w:p>
    <w:p w14:paraId="676A20BA" w14:textId="77777777" w:rsidR="002F3802" w:rsidRDefault="00EF6CB2">
      <w:pPr>
        <w:pStyle w:val="afffff7"/>
        <w:rPr>
          <w:color w:val="000000" w:themeColor="text1"/>
        </w:rPr>
      </w:pPr>
      <w:bookmarkStart w:id="3" w:name="_Toc136263672"/>
      <w:r>
        <w:rPr>
          <w:rFonts w:hint="eastAsia"/>
          <w:color w:val="000000" w:themeColor="text1"/>
        </w:rPr>
        <w:lastRenderedPageBreak/>
        <w:t>前</w:t>
      </w:r>
      <w:bookmarkStart w:id="4" w:name="BKQY"/>
      <w:r>
        <w:rPr>
          <w:color w:val="000000" w:themeColor="text1"/>
        </w:rPr>
        <w:t>  </w:t>
      </w:r>
      <w:r>
        <w:rPr>
          <w:rFonts w:hint="eastAsia"/>
          <w:color w:val="000000" w:themeColor="text1"/>
        </w:rPr>
        <w:t>言</w:t>
      </w:r>
      <w:bookmarkEnd w:id="0"/>
      <w:bookmarkEnd w:id="1"/>
      <w:bookmarkEnd w:id="3"/>
      <w:bookmarkEnd w:id="4"/>
    </w:p>
    <w:p w14:paraId="6D766253" w14:textId="77777777" w:rsidR="002F3802" w:rsidRDefault="00EF6CB2">
      <w:pPr>
        <w:spacing w:line="300" w:lineRule="exact"/>
        <w:ind w:firstLine="420"/>
        <w:rPr>
          <w:rFonts w:ascii="宋体" w:hAnsi="宋体"/>
          <w:color w:val="000000" w:themeColor="text1"/>
        </w:rPr>
      </w:pPr>
      <w:r>
        <w:rPr>
          <w:rFonts w:ascii="宋体" w:hAnsi="宋体" w:hint="eastAsia"/>
          <w:color w:val="000000" w:themeColor="text1"/>
        </w:rPr>
        <w:t>本标准按照GB/T 1.1－2009给出的规则起草。</w:t>
      </w:r>
    </w:p>
    <w:p w14:paraId="71A6F36D" w14:textId="77777777" w:rsidR="007C468A" w:rsidRDefault="007C468A">
      <w:pPr>
        <w:spacing w:line="300" w:lineRule="exact"/>
        <w:ind w:firstLine="420"/>
        <w:rPr>
          <w:rFonts w:ascii="宋体" w:hAnsi="宋体"/>
          <w:color w:val="000000" w:themeColor="text1"/>
        </w:rPr>
      </w:pPr>
      <w:r>
        <w:rPr>
          <w:rFonts w:ascii="宋体" w:hAnsi="宋体" w:hint="eastAsia"/>
          <w:color w:val="000000" w:themeColor="text1"/>
        </w:rPr>
        <w:t>本标准</w:t>
      </w:r>
      <w:r w:rsidR="00102F01">
        <w:rPr>
          <w:rFonts w:ascii="宋体" w:hAnsi="宋体" w:hint="eastAsia"/>
          <w:color w:val="000000" w:themeColor="text1"/>
        </w:rPr>
        <w:t>与</w:t>
      </w:r>
      <w:r>
        <w:rPr>
          <w:rFonts w:ascii="宋体" w:hAnsi="宋体" w:hint="eastAsia"/>
          <w:color w:val="000000" w:themeColor="text1"/>
        </w:rPr>
        <w:t>T</w:t>
      </w:r>
      <w:r>
        <w:rPr>
          <w:rFonts w:ascii="宋体" w:hAnsi="宋体"/>
          <w:color w:val="000000" w:themeColor="text1"/>
        </w:rPr>
        <w:t>/CAMAC 0001-2020</w:t>
      </w:r>
      <w:r>
        <w:rPr>
          <w:rFonts w:ascii="宋体" w:hAnsi="宋体" w:hint="eastAsia"/>
          <w:color w:val="000000" w:themeColor="text1"/>
        </w:rPr>
        <w:t>相比主要变化如下：</w:t>
      </w:r>
    </w:p>
    <w:p w14:paraId="2CD57E61" w14:textId="77777777" w:rsidR="007C468A" w:rsidRPr="0036681B" w:rsidRDefault="004B7565" w:rsidP="007C468A">
      <w:pPr>
        <w:pStyle w:val="affffffb"/>
        <w:numPr>
          <w:ilvl w:val="0"/>
          <w:numId w:val="12"/>
        </w:numPr>
        <w:spacing w:line="300" w:lineRule="exact"/>
        <w:ind w:firstLineChars="0"/>
        <w:rPr>
          <w:rFonts w:ascii="宋体" w:hAnsi="宋体"/>
        </w:rPr>
      </w:pPr>
      <w:r w:rsidRPr="0036681B">
        <w:rPr>
          <w:rFonts w:ascii="宋体" w:hAnsi="宋体" w:hint="eastAsia"/>
        </w:rPr>
        <w:t>增加3</w:t>
      </w:r>
      <w:r w:rsidRPr="0036681B">
        <w:rPr>
          <w:rFonts w:ascii="宋体" w:hAnsi="宋体"/>
        </w:rPr>
        <w:t>.1</w:t>
      </w:r>
      <w:r w:rsidRPr="0036681B">
        <w:rPr>
          <w:rFonts w:ascii="宋体" w:hAnsi="宋体" w:hint="eastAsia"/>
        </w:rPr>
        <w:t>.3</w:t>
      </w:r>
      <w:r w:rsidRPr="0036681B">
        <w:rPr>
          <w:rFonts w:ascii="宋体" w:hAnsi="宋体"/>
        </w:rPr>
        <w:t>7</w:t>
      </w:r>
      <w:r w:rsidRPr="0036681B">
        <w:rPr>
          <w:rFonts w:ascii="宋体" w:hAnsi="宋体" w:hint="eastAsia"/>
        </w:rPr>
        <w:t>“基础考试”定义；</w:t>
      </w:r>
    </w:p>
    <w:p w14:paraId="155E2ABB" w14:textId="77777777" w:rsidR="004B7565" w:rsidRPr="0036681B" w:rsidRDefault="004B7565" w:rsidP="007C468A">
      <w:pPr>
        <w:pStyle w:val="affffffb"/>
        <w:numPr>
          <w:ilvl w:val="0"/>
          <w:numId w:val="12"/>
        </w:numPr>
        <w:spacing w:line="300" w:lineRule="exact"/>
        <w:ind w:firstLineChars="0"/>
        <w:rPr>
          <w:rFonts w:ascii="宋体" w:hAnsi="宋体"/>
        </w:rPr>
      </w:pPr>
      <w:r w:rsidRPr="0036681B">
        <w:rPr>
          <w:rFonts w:ascii="宋体" w:hAnsi="宋体" w:hint="eastAsia"/>
        </w:rPr>
        <w:t>修订表3红外热成像检测经历时间要求；</w:t>
      </w:r>
    </w:p>
    <w:p w14:paraId="5899F317" w14:textId="77777777" w:rsidR="004B7565" w:rsidRPr="0036681B" w:rsidRDefault="004B7565" w:rsidP="007C468A">
      <w:pPr>
        <w:pStyle w:val="affffffb"/>
        <w:numPr>
          <w:ilvl w:val="0"/>
          <w:numId w:val="12"/>
        </w:numPr>
        <w:spacing w:line="300" w:lineRule="exact"/>
        <w:ind w:firstLineChars="0"/>
        <w:rPr>
          <w:rFonts w:ascii="宋体" w:hAnsi="宋体"/>
        </w:rPr>
      </w:pPr>
      <w:r w:rsidRPr="0036681B">
        <w:rPr>
          <w:rFonts w:ascii="宋体" w:hAnsi="宋体" w:hint="eastAsia"/>
        </w:rPr>
        <w:t>增加7</w:t>
      </w:r>
      <w:r w:rsidRPr="0036681B">
        <w:rPr>
          <w:rFonts w:ascii="宋体" w:hAnsi="宋体"/>
        </w:rPr>
        <w:t>.1.1</w:t>
      </w:r>
      <w:r w:rsidRPr="0036681B">
        <w:rPr>
          <w:rFonts w:ascii="宋体" w:hAnsi="宋体" w:hint="eastAsia"/>
        </w:rPr>
        <w:t>申请人参加专业考试和实操考试的经历要求；</w:t>
      </w:r>
    </w:p>
    <w:p w14:paraId="250FAB2C" w14:textId="77777777" w:rsidR="007B7EEC" w:rsidRPr="0036681B" w:rsidRDefault="007B7EEC" w:rsidP="007C468A">
      <w:pPr>
        <w:pStyle w:val="affffffb"/>
        <w:numPr>
          <w:ilvl w:val="0"/>
          <w:numId w:val="12"/>
        </w:numPr>
        <w:spacing w:line="300" w:lineRule="exact"/>
        <w:ind w:firstLineChars="0"/>
        <w:rPr>
          <w:rFonts w:ascii="宋体" w:hAnsi="宋体"/>
        </w:rPr>
      </w:pPr>
      <w:r w:rsidRPr="0036681B">
        <w:rPr>
          <w:rFonts w:ascii="宋体" w:hAnsi="宋体" w:hint="eastAsia"/>
        </w:rPr>
        <w:t>增加表7备注要求“不允许采用模拟的视力此时或距离”；</w:t>
      </w:r>
    </w:p>
    <w:p w14:paraId="65268D73" w14:textId="77777777" w:rsidR="007B7EEC" w:rsidRPr="0036681B" w:rsidRDefault="007B7EEC" w:rsidP="007C468A">
      <w:pPr>
        <w:pStyle w:val="affffffb"/>
        <w:numPr>
          <w:ilvl w:val="0"/>
          <w:numId w:val="12"/>
        </w:numPr>
        <w:spacing w:line="300" w:lineRule="exact"/>
        <w:ind w:firstLineChars="0"/>
        <w:rPr>
          <w:rFonts w:ascii="宋体" w:hAnsi="宋体"/>
        </w:rPr>
      </w:pPr>
      <w:r w:rsidRPr="0036681B">
        <w:rPr>
          <w:rFonts w:ascii="宋体" w:hAnsi="宋体" w:hint="eastAsia"/>
        </w:rPr>
        <w:t>修订7</w:t>
      </w:r>
      <w:r w:rsidRPr="0036681B">
        <w:rPr>
          <w:rFonts w:ascii="宋体" w:hAnsi="宋体"/>
        </w:rPr>
        <w:t>.1.3</w:t>
      </w:r>
      <w:r w:rsidRPr="0036681B">
        <w:rPr>
          <w:rFonts w:ascii="宋体" w:hAnsi="宋体" w:hint="eastAsia"/>
        </w:rPr>
        <w:t>“标准中定义的其他N</w:t>
      </w:r>
      <w:r w:rsidRPr="0036681B">
        <w:rPr>
          <w:rFonts w:ascii="宋体" w:hAnsi="宋体"/>
        </w:rPr>
        <w:t>DT</w:t>
      </w:r>
      <w:r w:rsidRPr="0036681B">
        <w:rPr>
          <w:rFonts w:ascii="宋体" w:hAnsi="宋体" w:hint="eastAsia"/>
        </w:rPr>
        <w:t>方法”为“雇主所使用的其他N</w:t>
      </w:r>
      <w:r w:rsidRPr="0036681B">
        <w:rPr>
          <w:rFonts w:ascii="宋体" w:hAnsi="宋体"/>
        </w:rPr>
        <w:t>DT</w:t>
      </w:r>
      <w:r w:rsidRPr="0036681B">
        <w:rPr>
          <w:rFonts w:ascii="宋体" w:hAnsi="宋体" w:hint="eastAsia"/>
        </w:rPr>
        <w:t>方法”；</w:t>
      </w:r>
    </w:p>
    <w:p w14:paraId="130D6626" w14:textId="77777777" w:rsidR="007B7EEC" w:rsidRPr="0036681B" w:rsidRDefault="007B7EEC" w:rsidP="007C468A">
      <w:pPr>
        <w:pStyle w:val="affffffb"/>
        <w:numPr>
          <w:ilvl w:val="0"/>
          <w:numId w:val="12"/>
        </w:numPr>
        <w:spacing w:line="300" w:lineRule="exact"/>
        <w:ind w:firstLineChars="0"/>
        <w:rPr>
          <w:rFonts w:ascii="宋体" w:hAnsi="宋体"/>
        </w:rPr>
      </w:pPr>
      <w:r w:rsidRPr="0036681B">
        <w:rPr>
          <w:rFonts w:ascii="宋体" w:hAnsi="宋体" w:hint="eastAsia"/>
        </w:rPr>
        <w:t>增加7</w:t>
      </w:r>
      <w:r w:rsidRPr="0036681B">
        <w:rPr>
          <w:rFonts w:ascii="宋体" w:hAnsi="宋体"/>
        </w:rPr>
        <w:t>.1.3</w:t>
      </w:r>
      <w:r w:rsidRPr="0036681B">
        <w:rPr>
          <w:rFonts w:ascii="宋体" w:hAnsi="宋体" w:hint="eastAsia"/>
        </w:rPr>
        <w:t>等效认证的范围；</w:t>
      </w:r>
    </w:p>
    <w:p w14:paraId="04146C77" w14:textId="77777777" w:rsidR="002F3802" w:rsidRPr="0036681B" w:rsidRDefault="004B7565" w:rsidP="00102F01">
      <w:pPr>
        <w:pStyle w:val="affffffb"/>
        <w:numPr>
          <w:ilvl w:val="0"/>
          <w:numId w:val="12"/>
        </w:numPr>
        <w:spacing w:line="300" w:lineRule="exact"/>
        <w:ind w:firstLineChars="0"/>
        <w:rPr>
          <w:rFonts w:ascii="宋体" w:hAnsi="宋体"/>
        </w:rPr>
      </w:pPr>
      <w:r w:rsidRPr="0036681B">
        <w:rPr>
          <w:rFonts w:ascii="宋体" w:hAnsi="宋体" w:hint="eastAsia"/>
        </w:rPr>
        <w:t>增加8</w:t>
      </w:r>
      <w:r w:rsidRPr="0036681B">
        <w:rPr>
          <w:rFonts w:ascii="宋体" w:hAnsi="宋体"/>
        </w:rPr>
        <w:t xml:space="preserve">.2 </w:t>
      </w:r>
      <w:r w:rsidRPr="0036681B">
        <w:rPr>
          <w:rFonts w:ascii="宋体" w:hAnsi="宋体" w:hint="eastAsia"/>
        </w:rPr>
        <w:t>记录应包含最近一次年度技能评审的结果</w:t>
      </w:r>
      <w:r w:rsidR="007B7EEC" w:rsidRPr="0036681B">
        <w:rPr>
          <w:rFonts w:ascii="宋体" w:hAnsi="宋体" w:hint="eastAsia"/>
        </w:rPr>
        <w:t>；</w:t>
      </w:r>
    </w:p>
    <w:p w14:paraId="1E91CE99" w14:textId="77777777" w:rsidR="007B7EEC" w:rsidRPr="0036681B" w:rsidRDefault="007B7EEC" w:rsidP="00102F01">
      <w:pPr>
        <w:pStyle w:val="affffffb"/>
        <w:numPr>
          <w:ilvl w:val="0"/>
          <w:numId w:val="12"/>
        </w:numPr>
        <w:spacing w:line="300" w:lineRule="exact"/>
        <w:ind w:firstLineChars="0"/>
        <w:rPr>
          <w:rFonts w:ascii="宋体" w:hAnsi="宋体"/>
        </w:rPr>
      </w:pPr>
      <w:r w:rsidRPr="0036681B">
        <w:rPr>
          <w:rFonts w:ascii="宋体" w:hAnsi="宋体" w:hint="eastAsia"/>
        </w:rPr>
        <w:t>修订8</w:t>
      </w:r>
      <w:r w:rsidRPr="0036681B">
        <w:rPr>
          <w:rFonts w:ascii="宋体" w:hAnsi="宋体"/>
        </w:rPr>
        <w:t>.3.1</w:t>
      </w:r>
      <w:r w:rsidRPr="0036681B">
        <w:rPr>
          <w:rFonts w:ascii="宋体" w:hAnsi="宋体" w:hint="eastAsia"/>
        </w:rPr>
        <w:t>“年度资格维护”为“年度技能评审”。</w:t>
      </w:r>
    </w:p>
    <w:p w14:paraId="5AAF945A" w14:textId="77777777" w:rsidR="002F3802" w:rsidRDefault="00EF6CB2">
      <w:pPr>
        <w:spacing w:line="300" w:lineRule="exact"/>
        <w:ind w:firstLine="420"/>
        <w:rPr>
          <w:rFonts w:ascii="宋体" w:hAnsi="宋体"/>
          <w:color w:val="000000" w:themeColor="text1"/>
          <w:szCs w:val="21"/>
        </w:rPr>
      </w:pPr>
      <w:r>
        <w:rPr>
          <w:rFonts w:ascii="宋体" w:hAnsi="宋体" w:hint="eastAsia"/>
          <w:color w:val="000000" w:themeColor="text1"/>
          <w:szCs w:val="21"/>
        </w:rPr>
        <w:t>本标准由中国民用航空维修协会无损检测人员资格鉴定委员会提出。</w:t>
      </w:r>
    </w:p>
    <w:p w14:paraId="1CDB398F" w14:textId="77777777" w:rsidR="002F3802" w:rsidRDefault="00EF6CB2">
      <w:pPr>
        <w:spacing w:line="300" w:lineRule="exact"/>
        <w:ind w:firstLine="420"/>
        <w:rPr>
          <w:rFonts w:ascii="宋体" w:hAnsi="宋体"/>
          <w:color w:val="000000" w:themeColor="text1"/>
          <w:szCs w:val="21"/>
        </w:rPr>
      </w:pPr>
      <w:r>
        <w:rPr>
          <w:rFonts w:ascii="宋体" w:hAnsi="宋体" w:hint="eastAsia"/>
          <w:color w:val="000000" w:themeColor="text1"/>
          <w:szCs w:val="21"/>
        </w:rPr>
        <w:t>本标准由中国民用航空维修协会批准立项。</w:t>
      </w:r>
    </w:p>
    <w:p w14:paraId="213BD5E7" w14:textId="77777777" w:rsidR="002F3802" w:rsidRDefault="00EF6CB2">
      <w:pPr>
        <w:spacing w:line="300" w:lineRule="exact"/>
        <w:ind w:firstLine="420"/>
        <w:rPr>
          <w:rFonts w:ascii="宋体" w:hAnsi="宋体"/>
          <w:color w:val="000000" w:themeColor="text1"/>
          <w:szCs w:val="21"/>
        </w:rPr>
      </w:pPr>
      <w:r>
        <w:rPr>
          <w:rFonts w:ascii="宋体" w:hAnsi="宋体" w:hint="eastAsia"/>
          <w:color w:val="000000" w:themeColor="text1"/>
          <w:szCs w:val="21"/>
        </w:rPr>
        <w:t>本标准由中国民用航空维修协会归口。</w:t>
      </w:r>
    </w:p>
    <w:p w14:paraId="0F89C62E" w14:textId="77777777" w:rsidR="002F3802" w:rsidRDefault="00EF6CB2">
      <w:pPr>
        <w:spacing w:line="300" w:lineRule="exact"/>
        <w:ind w:firstLine="420"/>
        <w:rPr>
          <w:rFonts w:ascii="宋体" w:hAnsi="宋体"/>
          <w:color w:val="000000" w:themeColor="text1"/>
        </w:rPr>
      </w:pPr>
      <w:r>
        <w:rPr>
          <w:rFonts w:ascii="宋体" w:hAnsi="宋体" w:hint="eastAsia"/>
          <w:color w:val="000000" w:themeColor="text1"/>
          <w:szCs w:val="21"/>
        </w:rPr>
        <w:t>本标准起草单位：中国民用航空维修协会、</w:t>
      </w:r>
      <w:r w:rsidR="007C468A">
        <w:rPr>
          <w:rFonts w:ascii="宋体" w:hAnsi="宋体" w:hint="eastAsia"/>
          <w:color w:val="000000" w:themeColor="text1"/>
        </w:rPr>
        <w:t>厦门太古飞机工程有限公司、</w:t>
      </w:r>
      <w:r>
        <w:rPr>
          <w:rFonts w:ascii="宋体" w:hAnsi="宋体" w:hint="eastAsia"/>
          <w:color w:val="000000" w:themeColor="text1"/>
          <w:szCs w:val="21"/>
        </w:rPr>
        <w:t>北京飞机维修工程有限公司成都分公司、</w:t>
      </w:r>
      <w:r>
        <w:rPr>
          <w:rFonts w:ascii="宋体" w:hAnsi="宋体" w:hint="eastAsia"/>
          <w:color w:val="000000" w:themeColor="text1"/>
        </w:rPr>
        <w:t>东方航空技术有限公司西北分公司、南航新疆公司飞机维修基地。</w:t>
      </w:r>
    </w:p>
    <w:p w14:paraId="33847C39" w14:textId="77777777" w:rsidR="002F3802" w:rsidRPr="0036681B" w:rsidRDefault="00EF6CB2">
      <w:pPr>
        <w:spacing w:line="300" w:lineRule="exact"/>
        <w:ind w:firstLine="420"/>
        <w:rPr>
          <w:rFonts w:ascii="宋体" w:hAnsi="宋体"/>
        </w:rPr>
      </w:pPr>
      <w:r w:rsidRPr="0036681B">
        <w:rPr>
          <w:rFonts w:ascii="宋体" w:hAnsi="宋体" w:hint="eastAsia"/>
        </w:rPr>
        <w:t>本标准主要起草人：</w:t>
      </w:r>
      <w:r w:rsidR="002118BE" w:rsidRPr="0036681B">
        <w:rPr>
          <w:rFonts w:ascii="宋体" w:hAnsi="宋体" w:hint="eastAsia"/>
        </w:rPr>
        <w:t>吴溪浚、</w:t>
      </w:r>
      <w:r w:rsidR="007C468A" w:rsidRPr="0036681B">
        <w:rPr>
          <w:rFonts w:ascii="宋体" w:hAnsi="宋体" w:hint="eastAsia"/>
        </w:rPr>
        <w:t>雷跃、</w:t>
      </w:r>
      <w:r w:rsidRPr="0036681B">
        <w:rPr>
          <w:rFonts w:ascii="宋体" w:hAnsi="宋体" w:hint="eastAsia"/>
        </w:rPr>
        <w:t>付杭君、周斌、陈江明、刘兆江</w:t>
      </w:r>
      <w:r w:rsidR="002118BE" w:rsidRPr="0036681B">
        <w:rPr>
          <w:rFonts w:ascii="宋体" w:hAnsi="宋体" w:hint="eastAsia"/>
        </w:rPr>
        <w:t>、严兵、高聪颖</w:t>
      </w:r>
      <w:r w:rsidRPr="0036681B">
        <w:rPr>
          <w:rFonts w:ascii="宋体" w:hAnsi="宋体" w:hint="eastAsia"/>
        </w:rPr>
        <w:t>。</w:t>
      </w:r>
    </w:p>
    <w:p w14:paraId="7C9E624E" w14:textId="77777777" w:rsidR="00102F01" w:rsidRPr="0036681B" w:rsidRDefault="00102F01" w:rsidP="00102F01">
      <w:pPr>
        <w:spacing w:line="300" w:lineRule="exact"/>
        <w:ind w:firstLine="420"/>
        <w:rPr>
          <w:rFonts w:ascii="宋体" w:hAnsi="宋体"/>
        </w:rPr>
      </w:pPr>
      <w:r w:rsidRPr="0036681B">
        <w:rPr>
          <w:rFonts w:ascii="宋体" w:hAnsi="宋体" w:hint="eastAsia"/>
        </w:rPr>
        <w:t>本标准代替</w:t>
      </w:r>
      <w:r w:rsidRPr="0036681B">
        <w:rPr>
          <w:rFonts w:ascii="宋体" w:hAnsi="宋体"/>
        </w:rPr>
        <w:t>T/CAMAC 0001-2020</w:t>
      </w:r>
      <w:r w:rsidRPr="0036681B">
        <w:rPr>
          <w:rFonts w:ascii="宋体" w:hAnsi="宋体" w:hint="eastAsia"/>
        </w:rPr>
        <w:t>《民用航空无损检测人员资格鉴定与认证》。</w:t>
      </w:r>
    </w:p>
    <w:p w14:paraId="632E551A" w14:textId="77777777" w:rsidR="00102F01" w:rsidRPr="0036681B" w:rsidRDefault="00102F01" w:rsidP="00102F01">
      <w:pPr>
        <w:spacing w:line="300" w:lineRule="exact"/>
        <w:ind w:firstLine="420"/>
        <w:rPr>
          <w:rFonts w:ascii="宋体" w:hAnsi="宋体"/>
        </w:rPr>
      </w:pPr>
      <w:r w:rsidRPr="0036681B">
        <w:rPr>
          <w:rFonts w:ascii="宋体" w:hAnsi="宋体" w:hint="eastAsia"/>
        </w:rPr>
        <w:t>本标准历次版本发布情况为：</w:t>
      </w:r>
      <w:r w:rsidR="00604249" w:rsidRPr="0036681B">
        <w:rPr>
          <w:rFonts w:ascii="宋体" w:hAnsi="宋体" w:hint="eastAsia"/>
        </w:rPr>
        <w:t>M</w:t>
      </w:r>
      <w:r w:rsidR="00604249" w:rsidRPr="0036681B">
        <w:rPr>
          <w:rFonts w:ascii="宋体" w:hAnsi="宋体"/>
        </w:rPr>
        <w:t>H/T 3001-1995</w:t>
      </w:r>
      <w:r w:rsidR="00604249" w:rsidRPr="0036681B">
        <w:rPr>
          <w:rFonts w:ascii="宋体" w:hAnsi="宋体" w:hint="eastAsia"/>
        </w:rPr>
        <w:t>、M</w:t>
      </w:r>
      <w:r w:rsidR="00604249" w:rsidRPr="0036681B">
        <w:rPr>
          <w:rFonts w:ascii="宋体" w:hAnsi="宋体"/>
        </w:rPr>
        <w:t>H/T 3001-2004</w:t>
      </w:r>
      <w:r w:rsidR="00604249" w:rsidRPr="0036681B">
        <w:rPr>
          <w:rFonts w:ascii="宋体" w:hAnsi="宋体" w:hint="eastAsia"/>
        </w:rPr>
        <w:t>、M</w:t>
      </w:r>
      <w:r w:rsidR="00604249" w:rsidRPr="0036681B">
        <w:rPr>
          <w:rFonts w:ascii="宋体" w:hAnsi="宋体"/>
        </w:rPr>
        <w:t>H/T 3001-2012</w:t>
      </w:r>
      <w:r w:rsidR="00604249" w:rsidRPr="0036681B">
        <w:rPr>
          <w:rFonts w:ascii="宋体" w:hAnsi="宋体" w:hint="eastAsia"/>
        </w:rPr>
        <w:t>、</w:t>
      </w:r>
      <w:r w:rsidRPr="0036681B">
        <w:rPr>
          <w:rFonts w:ascii="宋体" w:hAnsi="宋体"/>
        </w:rPr>
        <w:t>T/CAMAC 0001-2020</w:t>
      </w:r>
      <w:r w:rsidRPr="0036681B">
        <w:rPr>
          <w:rFonts w:ascii="宋体" w:hAnsi="宋体" w:hint="eastAsia"/>
        </w:rPr>
        <w:t>。</w:t>
      </w:r>
    </w:p>
    <w:p w14:paraId="0383AF93" w14:textId="77777777" w:rsidR="00102F01" w:rsidRPr="0036681B" w:rsidRDefault="00102F01" w:rsidP="00102F01">
      <w:pPr>
        <w:spacing w:line="300" w:lineRule="exact"/>
        <w:ind w:firstLine="420"/>
        <w:rPr>
          <w:rFonts w:ascii="宋体" w:hAnsi="宋体"/>
        </w:rPr>
      </w:pPr>
      <w:r w:rsidRPr="0036681B">
        <w:rPr>
          <w:rFonts w:ascii="宋体" w:hAnsi="宋体" w:hint="eastAsia"/>
        </w:rPr>
        <w:t>本标准在技术</w:t>
      </w:r>
      <w:r w:rsidRPr="0036681B">
        <w:rPr>
          <w:rFonts w:ascii="宋体" w:hAnsi="宋体" w:hint="eastAsia"/>
          <w:szCs w:val="21"/>
        </w:rPr>
        <w:t>内容上与NAS 410第</w:t>
      </w:r>
      <w:r w:rsidRPr="0036681B">
        <w:rPr>
          <w:rFonts w:ascii="宋体" w:hAnsi="宋体"/>
          <w:szCs w:val="21"/>
        </w:rPr>
        <w:t>5</w:t>
      </w:r>
      <w:r w:rsidRPr="0036681B">
        <w:rPr>
          <w:rFonts w:ascii="宋体" w:hAnsi="宋体" w:hint="eastAsia"/>
          <w:szCs w:val="21"/>
        </w:rPr>
        <w:t>次修改版（</w:t>
      </w:r>
      <w:r w:rsidRPr="0036681B">
        <w:rPr>
          <w:rFonts w:ascii="宋体" w:hAnsi="宋体"/>
          <w:szCs w:val="21"/>
        </w:rPr>
        <w:t>2020</w:t>
      </w:r>
      <w:r w:rsidRPr="0036681B">
        <w:rPr>
          <w:rFonts w:ascii="宋体" w:hAnsi="宋体" w:hint="eastAsia"/>
          <w:szCs w:val="21"/>
        </w:rPr>
        <w:t>年</w:t>
      </w:r>
      <w:r w:rsidRPr="0036681B">
        <w:rPr>
          <w:rFonts w:ascii="宋体" w:hAnsi="宋体"/>
          <w:szCs w:val="21"/>
        </w:rPr>
        <w:t>9</w:t>
      </w:r>
      <w:r w:rsidRPr="0036681B">
        <w:rPr>
          <w:rFonts w:ascii="宋体" w:hAnsi="宋体" w:hint="eastAsia"/>
          <w:szCs w:val="21"/>
        </w:rPr>
        <w:t>月）等效。</w:t>
      </w:r>
    </w:p>
    <w:p w14:paraId="6DF347CE" w14:textId="77777777" w:rsidR="002F3802" w:rsidRPr="007C468A" w:rsidRDefault="002F3802">
      <w:pPr>
        <w:pStyle w:val="aff6"/>
        <w:rPr>
          <w:rFonts w:hAnsi="宋体"/>
          <w:color w:val="000000" w:themeColor="text1"/>
        </w:rPr>
      </w:pPr>
    </w:p>
    <w:p w14:paraId="2916ACE3" w14:textId="77777777" w:rsidR="002F3802" w:rsidRDefault="002F3802">
      <w:pPr>
        <w:pStyle w:val="aff6"/>
        <w:rPr>
          <w:color w:val="000000" w:themeColor="text1"/>
        </w:rPr>
      </w:pPr>
    </w:p>
    <w:p w14:paraId="65F34E77" w14:textId="77777777" w:rsidR="002F3802" w:rsidRPr="007C468A" w:rsidRDefault="002F3802">
      <w:pPr>
        <w:pStyle w:val="aff6"/>
        <w:rPr>
          <w:color w:val="000000" w:themeColor="text1"/>
        </w:rPr>
        <w:sectPr w:rsidR="002F3802" w:rsidRPr="007C468A">
          <w:headerReference w:type="default" r:id="rId9"/>
          <w:footerReference w:type="default" r:id="rId10"/>
          <w:headerReference w:type="first" r:id="rId11"/>
          <w:pgSz w:w="11906" w:h="16838"/>
          <w:pgMar w:top="567" w:right="1134" w:bottom="1134" w:left="1418" w:header="1418" w:footer="1134" w:gutter="0"/>
          <w:pgNumType w:fmt="upperRoman" w:start="1"/>
          <w:cols w:space="425"/>
          <w:formProt w:val="0"/>
          <w:titlePg/>
          <w:docGrid w:type="lines" w:linePitch="312"/>
        </w:sectPr>
      </w:pPr>
    </w:p>
    <w:p w14:paraId="42160871" w14:textId="77777777" w:rsidR="002F3802" w:rsidRDefault="00EF6CB2">
      <w:pPr>
        <w:pStyle w:val="afff0"/>
        <w:rPr>
          <w:color w:val="000000" w:themeColor="text1"/>
        </w:rPr>
      </w:pPr>
      <w:bookmarkStart w:id="5" w:name="_Toc136263673"/>
      <w:r>
        <w:rPr>
          <w:rFonts w:hint="eastAsia"/>
          <w:color w:val="000000" w:themeColor="text1"/>
        </w:rPr>
        <w:lastRenderedPageBreak/>
        <w:t>民用航</w:t>
      </w:r>
      <w:bookmarkStart w:id="6" w:name="StandardName"/>
      <w:r>
        <w:rPr>
          <w:rFonts w:hint="eastAsia"/>
          <w:color w:val="000000" w:themeColor="text1"/>
        </w:rPr>
        <w:t>空无损检测人员资格鉴定</w:t>
      </w:r>
      <w:bookmarkEnd w:id="6"/>
      <w:r>
        <w:rPr>
          <w:rFonts w:hint="eastAsia"/>
          <w:color w:val="000000" w:themeColor="text1"/>
        </w:rPr>
        <w:t>与认证</w:t>
      </w:r>
      <w:bookmarkEnd w:id="5"/>
    </w:p>
    <w:p w14:paraId="624EAF64" w14:textId="77777777" w:rsidR="002F3802" w:rsidRDefault="00EF6CB2">
      <w:pPr>
        <w:pStyle w:val="a0"/>
        <w:spacing w:before="312" w:after="312"/>
        <w:rPr>
          <w:color w:val="000000" w:themeColor="text1"/>
        </w:rPr>
      </w:pPr>
      <w:bookmarkStart w:id="7" w:name="_Toc314487171"/>
      <w:bookmarkStart w:id="8" w:name="_Toc303149812"/>
      <w:bookmarkStart w:id="9" w:name="_Toc314478366"/>
      <w:bookmarkStart w:id="10" w:name="_Toc303780189"/>
      <w:bookmarkStart w:id="11" w:name="_Toc309649090"/>
      <w:bookmarkStart w:id="12" w:name="_Toc316393921"/>
      <w:bookmarkStart w:id="13" w:name="_Toc303149778"/>
      <w:bookmarkStart w:id="14" w:name="_Toc136263674"/>
      <w:r>
        <w:rPr>
          <w:rFonts w:hint="eastAsia"/>
          <w:color w:val="000000" w:themeColor="text1"/>
        </w:rPr>
        <w:t>范围</w:t>
      </w:r>
      <w:bookmarkEnd w:id="7"/>
      <w:bookmarkEnd w:id="8"/>
      <w:bookmarkEnd w:id="9"/>
      <w:bookmarkEnd w:id="10"/>
      <w:bookmarkEnd w:id="11"/>
      <w:bookmarkEnd w:id="12"/>
      <w:bookmarkEnd w:id="13"/>
      <w:bookmarkEnd w:id="14"/>
    </w:p>
    <w:p w14:paraId="7FAB6F15" w14:textId="77777777" w:rsidR="002F3802" w:rsidRDefault="00EF6CB2">
      <w:pPr>
        <w:pStyle w:val="aff6"/>
        <w:rPr>
          <w:color w:val="000000" w:themeColor="text1"/>
        </w:rPr>
      </w:pPr>
      <w:r>
        <w:rPr>
          <w:rFonts w:hint="eastAsia"/>
          <w:color w:val="000000" w:themeColor="text1"/>
        </w:rPr>
        <w:t>本标准规定了在民用航空维护、维修和翻修行业中从事无损检测（NDT）工作的人员资格鉴定与认证的</w:t>
      </w:r>
      <w:r>
        <w:rPr>
          <w:color w:val="000000" w:themeColor="text1"/>
        </w:rPr>
        <w:t>最低</w:t>
      </w:r>
      <w:r>
        <w:rPr>
          <w:rFonts w:hint="eastAsia"/>
          <w:color w:val="000000" w:themeColor="text1"/>
        </w:rPr>
        <w:t>要求。</w:t>
      </w:r>
    </w:p>
    <w:p w14:paraId="6ED17E13" w14:textId="77777777" w:rsidR="002F3802" w:rsidRDefault="00EF6CB2">
      <w:pPr>
        <w:pStyle w:val="aff6"/>
        <w:rPr>
          <w:color w:val="000000" w:themeColor="text1"/>
        </w:rPr>
      </w:pPr>
      <w:r>
        <w:rPr>
          <w:rFonts w:hint="eastAsia"/>
          <w:color w:val="000000" w:themeColor="text1"/>
        </w:rPr>
        <w:t>本标准适用于使用渗透检测 ( PT )、磁粉检测 ( MT )、涡流检测 ( ET )、超声检测 ( UT )、射线照相检测 ( RT )和红外热像检测（IRT）的NDT方法检测或验收材料、产品、零件、组件和分组件的人员；也适用于直接负责NDT技术的人员、NDT技术审核人员以及NDT技术培训人员。</w:t>
      </w:r>
    </w:p>
    <w:p w14:paraId="75DE8C12" w14:textId="77777777" w:rsidR="002F3802" w:rsidRDefault="00EF6CB2">
      <w:pPr>
        <w:pStyle w:val="aff6"/>
        <w:rPr>
          <w:color w:val="000000" w:themeColor="text1"/>
        </w:rPr>
      </w:pPr>
      <w:r>
        <w:rPr>
          <w:rFonts w:hint="eastAsia"/>
          <w:color w:val="000000" w:themeColor="text1"/>
        </w:rPr>
        <w:t>本标准也适用于使用其他</w:t>
      </w:r>
      <w:r>
        <w:rPr>
          <w:rFonts w:hAnsi="宋体"/>
          <w:color w:val="000000" w:themeColor="text1"/>
          <w:szCs w:val="21"/>
        </w:rPr>
        <w:t>NDT</w:t>
      </w:r>
      <w:r>
        <w:rPr>
          <w:rFonts w:hint="eastAsia"/>
          <w:color w:val="000000" w:themeColor="text1"/>
        </w:rPr>
        <w:t>方法的人员资格鉴定与认证。这些方法包括但不限于:声发射检测、中子射线照相检测、渗漏检测、全息照相检测或错位散斑干涉检测等。对于这些方法的培训、经历以及考试的要求，可以由中国民用航空维修协会无损检测人员资格鉴定委员会或认可的工程机构根据本标准制定。</w:t>
      </w:r>
    </w:p>
    <w:p w14:paraId="75B08167" w14:textId="77777777" w:rsidR="002F3802" w:rsidRDefault="00EF6CB2">
      <w:pPr>
        <w:pStyle w:val="aff6"/>
        <w:rPr>
          <w:color w:val="000000" w:themeColor="text1"/>
        </w:rPr>
      </w:pPr>
      <w:r>
        <w:rPr>
          <w:rFonts w:hint="eastAsia"/>
          <w:color w:val="000000" w:themeColor="text1"/>
        </w:rPr>
        <w:t>本标准不适用于NDT管理人员和从事NDT技术开发的研究人员，以及经相应方法的3级人员批准，使用直读式仪器执行特定检测的人员。</w:t>
      </w:r>
    </w:p>
    <w:p w14:paraId="0F6137CB" w14:textId="77777777" w:rsidR="002F3802" w:rsidRDefault="00EF6CB2">
      <w:pPr>
        <w:pStyle w:val="a0"/>
        <w:spacing w:before="312" w:after="312"/>
        <w:rPr>
          <w:color w:val="000000" w:themeColor="text1"/>
        </w:rPr>
      </w:pPr>
      <w:bookmarkStart w:id="15" w:name="_Toc314487172"/>
      <w:bookmarkStart w:id="16" w:name="_Toc316393922"/>
      <w:bookmarkStart w:id="17" w:name="_Toc314478367"/>
      <w:bookmarkStart w:id="18" w:name="_Toc309649091"/>
      <w:bookmarkStart w:id="19" w:name="_Toc136263675"/>
      <w:r>
        <w:rPr>
          <w:rFonts w:hint="eastAsia"/>
          <w:color w:val="000000" w:themeColor="text1"/>
        </w:rPr>
        <w:t>规范性引用文件</w:t>
      </w:r>
      <w:bookmarkEnd w:id="15"/>
      <w:bookmarkEnd w:id="16"/>
      <w:bookmarkEnd w:id="17"/>
      <w:bookmarkEnd w:id="18"/>
      <w:bookmarkEnd w:id="19"/>
    </w:p>
    <w:p w14:paraId="1FA62577" w14:textId="77777777" w:rsidR="002F3802" w:rsidRDefault="00EF6CB2">
      <w:pPr>
        <w:pStyle w:val="aff6"/>
        <w:rPr>
          <w:color w:val="000000" w:themeColor="text1"/>
        </w:rPr>
      </w:pPr>
      <w:r>
        <w:rPr>
          <w:rFonts w:hint="eastAsia"/>
          <w:color w:val="000000" w:themeColor="text1"/>
        </w:rPr>
        <w:t>下列文件对于本标准的应用是必不可少的。凡是标注日期的引用文件，</w:t>
      </w:r>
      <w:proofErr w:type="gramStart"/>
      <w:r>
        <w:rPr>
          <w:rFonts w:hint="eastAsia"/>
          <w:color w:val="000000" w:themeColor="text1"/>
        </w:rPr>
        <w:t>仅所标注</w:t>
      </w:r>
      <w:proofErr w:type="gramEnd"/>
      <w:r>
        <w:rPr>
          <w:rFonts w:hint="eastAsia"/>
          <w:color w:val="000000" w:themeColor="text1"/>
        </w:rPr>
        <w:t>日期的版本适用于本标准。凡是未标注日期的引用文件，其最新版本（包括所有的修改单）适用于本标准。如果本标准和在此引用的参考文件发生冲突时，以本标准的要求为主。本标准内容不能替代适用的法律和法规，</w:t>
      </w:r>
      <w:proofErr w:type="gramStart"/>
      <w:r>
        <w:rPr>
          <w:rFonts w:hint="eastAsia"/>
          <w:color w:val="000000" w:themeColor="text1"/>
        </w:rPr>
        <w:t>除非已</w:t>
      </w:r>
      <w:proofErr w:type="gramEnd"/>
      <w:r>
        <w:rPr>
          <w:rFonts w:hint="eastAsia"/>
          <w:color w:val="000000" w:themeColor="text1"/>
        </w:rPr>
        <w:t>得到特别的</w:t>
      </w:r>
      <w:r w:rsidR="00A432C2">
        <w:rPr>
          <w:rFonts w:hint="eastAsia"/>
          <w:color w:val="000000" w:themeColor="text1"/>
        </w:rPr>
        <w:t>许可</w:t>
      </w:r>
      <w:r>
        <w:rPr>
          <w:rFonts w:hint="eastAsia"/>
          <w:color w:val="000000" w:themeColor="text1"/>
        </w:rPr>
        <w:t>。</w:t>
      </w:r>
    </w:p>
    <w:p w14:paraId="43F7FAFB" w14:textId="77777777" w:rsidR="002F3802" w:rsidRDefault="00EF6CB2">
      <w:pPr>
        <w:pStyle w:val="aff6"/>
        <w:rPr>
          <w:color w:val="000000" w:themeColor="text1"/>
        </w:rPr>
      </w:pPr>
      <w:r>
        <w:rPr>
          <w:rFonts w:hint="eastAsia"/>
          <w:color w:val="000000" w:themeColor="text1"/>
        </w:rPr>
        <w:t>GB/T 20737  无损检测  通用术语和定义</w:t>
      </w:r>
    </w:p>
    <w:p w14:paraId="1B64443B" w14:textId="77777777" w:rsidR="002F3802" w:rsidRDefault="00EF6CB2">
      <w:pPr>
        <w:ind w:firstLineChars="200" w:firstLine="420"/>
        <w:jc w:val="left"/>
        <w:rPr>
          <w:rFonts w:ascii="宋体"/>
          <w:color w:val="000000" w:themeColor="text1"/>
          <w:kern w:val="0"/>
          <w:szCs w:val="20"/>
        </w:rPr>
      </w:pPr>
      <w:r>
        <w:rPr>
          <w:rFonts w:ascii="宋体" w:hint="eastAsia"/>
          <w:color w:val="000000" w:themeColor="text1"/>
          <w:kern w:val="0"/>
          <w:szCs w:val="20"/>
        </w:rPr>
        <w:t>EN4179：2017 航空航天系列-无损检测人员资格鉴定与认证</w:t>
      </w:r>
    </w:p>
    <w:p w14:paraId="709A4520" w14:textId="77777777" w:rsidR="002F3802" w:rsidRDefault="00EF6CB2">
      <w:pPr>
        <w:ind w:firstLineChars="200" w:firstLine="420"/>
        <w:jc w:val="left"/>
        <w:rPr>
          <w:color w:val="000000" w:themeColor="text1"/>
        </w:rPr>
      </w:pPr>
      <w:r>
        <w:rPr>
          <w:rFonts w:ascii="宋体" w:hint="eastAsia"/>
          <w:color w:val="000000" w:themeColor="text1"/>
          <w:kern w:val="0"/>
          <w:szCs w:val="20"/>
        </w:rPr>
        <w:t>NAS410：2014 无损检</w:t>
      </w:r>
      <w:r>
        <w:rPr>
          <w:rFonts w:hint="eastAsia"/>
          <w:color w:val="000000" w:themeColor="text1"/>
        </w:rPr>
        <w:t>测人员资格鉴定与认证</w:t>
      </w:r>
    </w:p>
    <w:p w14:paraId="695AD795" w14:textId="77777777" w:rsidR="002F3802" w:rsidRDefault="00EF6CB2">
      <w:pPr>
        <w:pStyle w:val="aff6"/>
        <w:rPr>
          <w:color w:val="000000" w:themeColor="text1"/>
        </w:rPr>
      </w:pPr>
      <w:r>
        <w:rPr>
          <w:rFonts w:hint="eastAsia"/>
          <w:color w:val="000000" w:themeColor="text1"/>
        </w:rPr>
        <w:t>ISO 18490 无损检测-无损检测人员视力评定</w:t>
      </w:r>
    </w:p>
    <w:p w14:paraId="5D0D4BD0" w14:textId="77777777" w:rsidR="002F3802" w:rsidRDefault="00EF6CB2">
      <w:pPr>
        <w:pStyle w:val="a0"/>
        <w:spacing w:before="312" w:after="312"/>
        <w:rPr>
          <w:color w:val="000000" w:themeColor="text1"/>
        </w:rPr>
      </w:pPr>
      <w:bookmarkStart w:id="20" w:name="_Toc309649092"/>
      <w:bookmarkStart w:id="21" w:name="_Toc303149813"/>
      <w:bookmarkStart w:id="22" w:name="_Toc314487173"/>
      <w:bookmarkStart w:id="23" w:name="_Toc303149779"/>
      <w:bookmarkStart w:id="24" w:name="_Toc316393923"/>
      <w:bookmarkStart w:id="25" w:name="_Toc303780190"/>
      <w:bookmarkStart w:id="26" w:name="_Toc314478368"/>
      <w:bookmarkStart w:id="27" w:name="_Toc136263676"/>
      <w:r>
        <w:rPr>
          <w:rFonts w:hint="eastAsia"/>
          <w:color w:val="000000" w:themeColor="text1"/>
        </w:rPr>
        <w:t>术语、定义和缩略语</w:t>
      </w:r>
      <w:bookmarkEnd w:id="20"/>
      <w:bookmarkEnd w:id="21"/>
      <w:bookmarkEnd w:id="22"/>
      <w:bookmarkEnd w:id="23"/>
      <w:bookmarkEnd w:id="24"/>
      <w:bookmarkEnd w:id="25"/>
      <w:bookmarkEnd w:id="26"/>
      <w:bookmarkEnd w:id="27"/>
    </w:p>
    <w:p w14:paraId="62225ED9" w14:textId="77777777" w:rsidR="002F3802" w:rsidRDefault="00EF6CB2">
      <w:pPr>
        <w:pStyle w:val="a1"/>
        <w:spacing w:before="156" w:after="156"/>
        <w:rPr>
          <w:color w:val="000000" w:themeColor="text1"/>
        </w:rPr>
      </w:pPr>
      <w:bookmarkStart w:id="28" w:name="_Toc303069584"/>
      <w:bookmarkStart w:id="29" w:name="_Toc303149814"/>
      <w:bookmarkStart w:id="30" w:name="_Toc314487174"/>
      <w:bookmarkStart w:id="31" w:name="_Toc303149780"/>
      <w:bookmarkStart w:id="32" w:name="_Toc303780191"/>
      <w:bookmarkStart w:id="33" w:name="_Toc65300328"/>
      <w:bookmarkStart w:id="34" w:name="_Toc61427730"/>
      <w:bookmarkStart w:id="35" w:name="_Toc314478369"/>
      <w:bookmarkStart w:id="36" w:name="_Toc316393924"/>
      <w:bookmarkStart w:id="37" w:name="_Toc309649093"/>
      <w:bookmarkStart w:id="38" w:name="_Toc62027854"/>
      <w:bookmarkStart w:id="39" w:name="_Toc61236759"/>
      <w:bookmarkStart w:id="40" w:name="_Toc50634219"/>
      <w:bookmarkStart w:id="41" w:name="_Toc136263677"/>
      <w:r>
        <w:rPr>
          <w:rFonts w:hint="eastAsia"/>
          <w:color w:val="000000" w:themeColor="text1"/>
        </w:rPr>
        <w:t>术语和定义</w:t>
      </w:r>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5B9DA770" w14:textId="77777777" w:rsidR="002F3802" w:rsidRDefault="00EF6CB2">
      <w:pPr>
        <w:pStyle w:val="aff6"/>
        <w:rPr>
          <w:color w:val="000000" w:themeColor="text1"/>
        </w:rPr>
      </w:pPr>
      <w:r>
        <w:rPr>
          <w:rFonts w:hint="eastAsia"/>
          <w:color w:val="000000" w:themeColor="text1"/>
        </w:rPr>
        <w:t>GB/T 20737中界定的以及下列术语和定义适用于本标准。</w:t>
      </w:r>
    </w:p>
    <w:p w14:paraId="4A2D5026" w14:textId="77777777" w:rsidR="002F3802" w:rsidRDefault="002F3802">
      <w:pPr>
        <w:pStyle w:val="a2"/>
        <w:spacing w:before="156" w:after="156"/>
        <w:rPr>
          <w:color w:val="000000" w:themeColor="text1"/>
        </w:rPr>
      </w:pPr>
    </w:p>
    <w:p w14:paraId="4768A130" w14:textId="77777777" w:rsidR="002F3802" w:rsidRDefault="00EF6CB2">
      <w:pPr>
        <w:pStyle w:val="a2"/>
        <w:numPr>
          <w:ilvl w:val="0"/>
          <w:numId w:val="0"/>
        </w:numPr>
        <w:spacing w:before="156" w:after="156"/>
        <w:ind w:firstLineChars="200" w:firstLine="420"/>
        <w:rPr>
          <w:color w:val="000000" w:themeColor="text1"/>
        </w:rPr>
      </w:pPr>
      <w:r>
        <w:rPr>
          <w:rFonts w:hint="eastAsia"/>
          <w:color w:val="000000" w:themeColor="text1"/>
        </w:rPr>
        <w:t xml:space="preserve">审核员 </w:t>
      </w:r>
      <w:r>
        <w:rPr>
          <w:color w:val="000000" w:themeColor="text1"/>
        </w:rPr>
        <w:t>auditor</w:t>
      </w:r>
      <w:r>
        <w:rPr>
          <w:rFonts w:ascii="宋体" w:hAnsi="宋体" w:hint="eastAsia"/>
          <w:color w:val="000000" w:themeColor="text1"/>
          <w:sz w:val="24"/>
        </w:rPr>
        <w:t xml:space="preserve"> </w:t>
      </w:r>
    </w:p>
    <w:p w14:paraId="13FC910C" w14:textId="77777777" w:rsidR="002F3802" w:rsidRDefault="00EF6CB2">
      <w:pPr>
        <w:pStyle w:val="2"/>
        <w:rPr>
          <w:color w:val="000000" w:themeColor="text1"/>
        </w:rPr>
      </w:pPr>
      <w:r>
        <w:rPr>
          <w:rFonts w:hint="eastAsia"/>
          <w:color w:val="000000" w:themeColor="text1"/>
        </w:rPr>
        <w:t>评审</w:t>
      </w:r>
      <w:r>
        <w:rPr>
          <w:rFonts w:ascii="宋体" w:hint="eastAsia"/>
          <w:color w:val="000000" w:themeColor="text1"/>
          <w:kern w:val="0"/>
          <w:szCs w:val="20"/>
        </w:rPr>
        <w:t>NDT</w:t>
      </w:r>
      <w:r>
        <w:rPr>
          <w:rFonts w:hint="eastAsia"/>
          <w:color w:val="000000" w:themeColor="text1"/>
        </w:rPr>
        <w:t>设施和通用程序是否与</w:t>
      </w:r>
      <w:r>
        <w:rPr>
          <w:rFonts w:ascii="宋体" w:hint="eastAsia"/>
          <w:color w:val="000000" w:themeColor="text1"/>
          <w:kern w:val="0"/>
          <w:szCs w:val="20"/>
        </w:rPr>
        <w:t>NDT技</w:t>
      </w:r>
      <w:r>
        <w:rPr>
          <w:rFonts w:hint="eastAsia"/>
          <w:color w:val="000000" w:themeColor="text1"/>
        </w:rPr>
        <w:t>术要求一致的人员。</w:t>
      </w:r>
    </w:p>
    <w:p w14:paraId="5B552E55" w14:textId="77777777" w:rsidR="00390E58" w:rsidRDefault="00390E58">
      <w:pPr>
        <w:pStyle w:val="2"/>
        <w:rPr>
          <w:color w:val="000000" w:themeColor="text1"/>
        </w:rPr>
      </w:pPr>
    </w:p>
    <w:p w14:paraId="6DDF5CD3" w14:textId="77777777" w:rsidR="00390E58" w:rsidRDefault="00390E58">
      <w:pPr>
        <w:pStyle w:val="2"/>
        <w:rPr>
          <w:color w:val="000000" w:themeColor="text1"/>
        </w:rPr>
      </w:pPr>
    </w:p>
    <w:p w14:paraId="2CF904B6" w14:textId="77777777" w:rsidR="00390E58" w:rsidRPr="00390E58" w:rsidRDefault="00390E58">
      <w:pPr>
        <w:pStyle w:val="2"/>
        <w:rPr>
          <w:color w:val="000000" w:themeColor="text1"/>
        </w:rPr>
      </w:pPr>
    </w:p>
    <w:p w14:paraId="68368FE8" w14:textId="77777777" w:rsidR="002F3802" w:rsidRDefault="002F3802">
      <w:pPr>
        <w:pStyle w:val="a2"/>
        <w:spacing w:before="156" w:after="156"/>
        <w:rPr>
          <w:color w:val="000000" w:themeColor="text1"/>
        </w:rPr>
      </w:pPr>
    </w:p>
    <w:p w14:paraId="103BB6AA" w14:textId="77777777" w:rsidR="002F3802" w:rsidRDefault="00EF6CB2">
      <w:pPr>
        <w:pStyle w:val="a2"/>
        <w:numPr>
          <w:ilvl w:val="0"/>
          <w:numId w:val="0"/>
        </w:numPr>
        <w:spacing w:before="156" w:after="156"/>
        <w:ind w:firstLineChars="200" w:firstLine="420"/>
        <w:rPr>
          <w:color w:val="000000" w:themeColor="text1"/>
        </w:rPr>
      </w:pPr>
      <w:r>
        <w:rPr>
          <w:color w:val="000000" w:themeColor="text1"/>
        </w:rPr>
        <w:t>资格</w:t>
      </w:r>
      <w:r>
        <w:rPr>
          <w:rFonts w:hint="eastAsia"/>
          <w:color w:val="000000" w:themeColor="text1"/>
        </w:rPr>
        <w:t>认证</w:t>
      </w:r>
      <w:r>
        <w:rPr>
          <w:color w:val="000000" w:themeColor="text1"/>
        </w:rPr>
        <w:t xml:space="preserve"> certification</w:t>
      </w:r>
    </w:p>
    <w:p w14:paraId="5DDB4324" w14:textId="77777777" w:rsidR="002F3802" w:rsidRDefault="00EF6CB2">
      <w:pPr>
        <w:pStyle w:val="2"/>
        <w:rPr>
          <w:color w:val="000000" w:themeColor="text1"/>
        </w:rPr>
      </w:pPr>
      <w:r>
        <w:rPr>
          <w:rFonts w:hint="eastAsia"/>
          <w:color w:val="000000" w:themeColor="text1"/>
        </w:rPr>
        <w:t>由雇主颁发的、证明该人员达到本标准相应要求的书面证明。</w:t>
      </w:r>
    </w:p>
    <w:p w14:paraId="3FAB9C70" w14:textId="77777777" w:rsidR="002F3802" w:rsidRDefault="002F3802">
      <w:pPr>
        <w:pStyle w:val="a2"/>
        <w:spacing w:before="156" w:after="156"/>
        <w:rPr>
          <w:color w:val="000000" w:themeColor="text1"/>
        </w:rPr>
      </w:pPr>
    </w:p>
    <w:p w14:paraId="359D3ECB" w14:textId="77777777" w:rsidR="002F3802" w:rsidRDefault="00EF6CB2">
      <w:pPr>
        <w:pStyle w:val="a2"/>
        <w:numPr>
          <w:ilvl w:val="0"/>
          <w:numId w:val="0"/>
        </w:numPr>
        <w:spacing w:before="156" w:after="156"/>
        <w:ind w:firstLineChars="200" w:firstLine="420"/>
        <w:rPr>
          <w:color w:val="000000" w:themeColor="text1"/>
        </w:rPr>
      </w:pPr>
      <w:r>
        <w:rPr>
          <w:color w:val="000000" w:themeColor="text1"/>
        </w:rPr>
        <w:t>闭卷考试 closed book examinations</w:t>
      </w:r>
    </w:p>
    <w:p w14:paraId="6C7EBDDF" w14:textId="77777777" w:rsidR="002F3802" w:rsidRDefault="00EF6CB2">
      <w:pPr>
        <w:pStyle w:val="aff6"/>
        <w:rPr>
          <w:rFonts w:ascii="Times New Roman"/>
          <w:color w:val="000000" w:themeColor="text1"/>
          <w:kern w:val="2"/>
          <w:szCs w:val="24"/>
        </w:rPr>
      </w:pPr>
      <w:r>
        <w:rPr>
          <w:rFonts w:hAnsi="Arial" w:hint="eastAsia"/>
          <w:color w:val="000000" w:themeColor="text1"/>
        </w:rPr>
        <w:t>不允许查阅任何参考资料的考试</w:t>
      </w:r>
      <w:r>
        <w:rPr>
          <w:rFonts w:ascii="Times New Roman" w:hint="eastAsia"/>
          <w:color w:val="000000" w:themeColor="text1"/>
          <w:kern w:val="2"/>
          <w:szCs w:val="24"/>
        </w:rPr>
        <w:t>。</w:t>
      </w:r>
    </w:p>
    <w:p w14:paraId="554702D4" w14:textId="77777777" w:rsidR="002F3802" w:rsidRDefault="002F3802">
      <w:pPr>
        <w:pStyle w:val="a2"/>
        <w:spacing w:before="156" w:after="156"/>
        <w:rPr>
          <w:color w:val="000000" w:themeColor="text1"/>
        </w:rPr>
      </w:pPr>
    </w:p>
    <w:p w14:paraId="204471BC" w14:textId="77777777" w:rsidR="002F3802" w:rsidRDefault="00EF6CB2">
      <w:pPr>
        <w:pStyle w:val="a2"/>
        <w:numPr>
          <w:ilvl w:val="0"/>
          <w:numId w:val="0"/>
        </w:numPr>
        <w:spacing w:before="156" w:after="156"/>
        <w:ind w:firstLineChars="200" w:firstLine="420"/>
        <w:rPr>
          <w:color w:val="000000" w:themeColor="text1"/>
        </w:rPr>
      </w:pPr>
      <w:r>
        <w:rPr>
          <w:rFonts w:hint="eastAsia"/>
          <w:color w:val="000000" w:themeColor="text1"/>
        </w:rPr>
        <w:t>认可的工程</w:t>
      </w:r>
      <w:r>
        <w:rPr>
          <w:color w:val="000000" w:themeColor="text1"/>
        </w:rPr>
        <w:t xml:space="preserve">机构  cognizant </w:t>
      </w:r>
      <w:r>
        <w:rPr>
          <w:rFonts w:hint="eastAsia"/>
          <w:color w:val="000000" w:themeColor="text1"/>
        </w:rPr>
        <w:t xml:space="preserve">engineering  </w:t>
      </w:r>
      <w:r>
        <w:rPr>
          <w:color w:val="000000" w:themeColor="text1"/>
        </w:rPr>
        <w:t>organization</w:t>
      </w:r>
    </w:p>
    <w:p w14:paraId="7CCBF04A" w14:textId="77777777" w:rsidR="002F3802" w:rsidRDefault="00EF6CB2">
      <w:pPr>
        <w:pStyle w:val="2"/>
        <w:rPr>
          <w:color w:val="000000" w:themeColor="text1"/>
        </w:rPr>
      </w:pPr>
      <w:r>
        <w:rPr>
          <w:rFonts w:hint="eastAsia"/>
          <w:color w:val="000000" w:themeColor="text1"/>
        </w:rPr>
        <w:t>主承包商、制造商或最终用户授权负责有关</w:t>
      </w:r>
      <w:r>
        <w:rPr>
          <w:rFonts w:ascii="宋体" w:hint="eastAsia"/>
          <w:color w:val="000000" w:themeColor="text1"/>
          <w:kern w:val="0"/>
          <w:szCs w:val="20"/>
        </w:rPr>
        <w:t>NDT</w:t>
      </w:r>
      <w:r>
        <w:rPr>
          <w:rFonts w:hint="eastAsia"/>
          <w:color w:val="000000" w:themeColor="text1"/>
        </w:rPr>
        <w:t>决定和批准相关</w:t>
      </w:r>
      <w:r>
        <w:rPr>
          <w:rFonts w:ascii="宋体" w:hint="eastAsia"/>
          <w:color w:val="000000" w:themeColor="text1"/>
          <w:kern w:val="0"/>
          <w:szCs w:val="20"/>
        </w:rPr>
        <w:t>NDT</w:t>
      </w:r>
      <w:r>
        <w:rPr>
          <w:rFonts w:hint="eastAsia"/>
          <w:color w:val="000000" w:themeColor="text1"/>
        </w:rPr>
        <w:t>事项的工程机构或</w:t>
      </w:r>
      <w:r>
        <w:rPr>
          <w:rFonts w:ascii="宋体" w:hint="eastAsia"/>
          <w:color w:val="000000" w:themeColor="text1"/>
          <w:kern w:val="0"/>
          <w:szCs w:val="20"/>
        </w:rPr>
        <w:t>NDT</w:t>
      </w:r>
      <w:r>
        <w:rPr>
          <w:rFonts w:hint="eastAsia"/>
          <w:color w:val="000000" w:themeColor="text1"/>
        </w:rPr>
        <w:t>机构。</w:t>
      </w:r>
    </w:p>
    <w:p w14:paraId="36CE5386" w14:textId="77777777" w:rsidR="002F3802" w:rsidRDefault="002F3802">
      <w:pPr>
        <w:pStyle w:val="a2"/>
        <w:spacing w:before="156" w:after="156"/>
        <w:rPr>
          <w:color w:val="000000" w:themeColor="text1"/>
        </w:rPr>
      </w:pPr>
    </w:p>
    <w:p w14:paraId="24671346" w14:textId="77777777" w:rsidR="002F3802" w:rsidRDefault="00EF6CB2">
      <w:pPr>
        <w:pStyle w:val="a2"/>
        <w:numPr>
          <w:ilvl w:val="0"/>
          <w:numId w:val="0"/>
        </w:numPr>
        <w:spacing w:before="156" w:after="156"/>
        <w:ind w:firstLineChars="200" w:firstLine="420"/>
        <w:rPr>
          <w:color w:val="000000" w:themeColor="text1"/>
        </w:rPr>
      </w:pPr>
      <w:r>
        <w:rPr>
          <w:rFonts w:hint="eastAsia"/>
          <w:color w:val="000000" w:themeColor="text1"/>
        </w:rPr>
        <w:t>直接观察  direct observation</w:t>
      </w:r>
    </w:p>
    <w:p w14:paraId="215B24DF" w14:textId="77777777" w:rsidR="002F3802" w:rsidRDefault="00EF6CB2">
      <w:pPr>
        <w:pStyle w:val="aff6"/>
        <w:rPr>
          <w:color w:val="000000" w:themeColor="text1"/>
          <w:kern w:val="2"/>
        </w:rPr>
      </w:pPr>
      <w:r>
        <w:rPr>
          <w:rFonts w:hint="eastAsia"/>
          <w:color w:val="000000" w:themeColor="text1"/>
          <w:kern w:val="2"/>
        </w:rPr>
        <w:t>观察者与学员保持适当距离，不影响学员，但可直接观察并指导学员，必要时可立即提供帮助。</w:t>
      </w:r>
    </w:p>
    <w:p w14:paraId="40A23A94" w14:textId="77777777" w:rsidR="002F3802" w:rsidRDefault="002F3802">
      <w:pPr>
        <w:pStyle w:val="a2"/>
        <w:spacing w:before="156" w:after="156"/>
        <w:rPr>
          <w:color w:val="000000" w:themeColor="text1"/>
        </w:rPr>
      </w:pPr>
    </w:p>
    <w:p w14:paraId="2AAE291E" w14:textId="77777777" w:rsidR="002F3802" w:rsidRDefault="00EF6CB2">
      <w:pPr>
        <w:pStyle w:val="a2"/>
        <w:numPr>
          <w:ilvl w:val="0"/>
          <w:numId w:val="0"/>
        </w:numPr>
        <w:spacing w:before="156" w:after="156"/>
        <w:ind w:firstLineChars="200" w:firstLine="420"/>
        <w:rPr>
          <w:color w:val="000000" w:themeColor="text1"/>
        </w:rPr>
      </w:pPr>
      <w:r>
        <w:rPr>
          <w:color w:val="000000" w:themeColor="text1"/>
        </w:rPr>
        <w:t>直读</w:t>
      </w:r>
      <w:r>
        <w:rPr>
          <w:rFonts w:hint="eastAsia"/>
          <w:color w:val="000000" w:themeColor="text1"/>
        </w:rPr>
        <w:t>式</w:t>
      </w:r>
      <w:r>
        <w:rPr>
          <w:color w:val="000000" w:themeColor="text1"/>
        </w:rPr>
        <w:t>仪器 direct readout instrument</w:t>
      </w:r>
    </w:p>
    <w:p w14:paraId="766C2635" w14:textId="77777777" w:rsidR="002F3802" w:rsidRDefault="00EF6CB2">
      <w:pPr>
        <w:pStyle w:val="aff6"/>
        <w:ind w:firstLineChars="202" w:firstLine="424"/>
        <w:rPr>
          <w:color w:val="000000" w:themeColor="text1"/>
          <w:kern w:val="2"/>
        </w:rPr>
      </w:pPr>
      <w:r>
        <w:rPr>
          <w:rFonts w:hint="eastAsia"/>
          <w:color w:val="000000" w:themeColor="text1"/>
          <w:kern w:val="2"/>
        </w:rPr>
        <w:t>具体显示量值（如数字读数）以及模拟显示（如刻度指针式）的仪器。</w:t>
      </w:r>
    </w:p>
    <w:p w14:paraId="2E02B5F1" w14:textId="77777777" w:rsidR="002F3802" w:rsidRDefault="00EF6CB2">
      <w:pPr>
        <w:pStyle w:val="aff6"/>
        <w:ind w:firstLineChars="236" w:firstLine="425"/>
        <w:rPr>
          <w:color w:val="000000" w:themeColor="text1"/>
          <w:kern w:val="2"/>
          <w:sz w:val="18"/>
          <w:szCs w:val="18"/>
        </w:rPr>
      </w:pPr>
      <w:r>
        <w:rPr>
          <w:rFonts w:hint="eastAsia"/>
          <w:color w:val="000000" w:themeColor="text1"/>
          <w:kern w:val="2"/>
          <w:sz w:val="18"/>
          <w:szCs w:val="18"/>
        </w:rPr>
        <w:t>注：直读式仪器是以尺寸或电学物理量（如inches，mm或IACS%）通过数字读数或模拟显示器显示测量值的仪器，如刻度指针式。不需要特殊技能或知识就可以对此类仪器进行设定并且不涉及信号显示的调节（</w:t>
      </w:r>
      <w:proofErr w:type="gramStart"/>
      <w:r>
        <w:rPr>
          <w:rFonts w:hint="eastAsia"/>
          <w:color w:val="000000" w:themeColor="text1"/>
          <w:kern w:val="2"/>
          <w:sz w:val="18"/>
          <w:szCs w:val="18"/>
        </w:rPr>
        <w:t>如阀值</w:t>
      </w:r>
      <w:proofErr w:type="gramEnd"/>
      <w:r>
        <w:rPr>
          <w:rFonts w:hint="eastAsia"/>
          <w:color w:val="000000" w:themeColor="text1"/>
          <w:kern w:val="2"/>
          <w:sz w:val="18"/>
          <w:szCs w:val="18"/>
        </w:rPr>
        <w:t>、延时，增益或相位）就可获得测量值。例如，普通的直读式仪器包括不带示波器显示的超声波测厚仪和涡流涂层测厚仪。</w:t>
      </w:r>
    </w:p>
    <w:p w14:paraId="390AAD9A" w14:textId="77777777" w:rsidR="002F3802" w:rsidRDefault="002F3802">
      <w:pPr>
        <w:pStyle w:val="a2"/>
        <w:spacing w:before="156" w:after="156"/>
        <w:rPr>
          <w:color w:val="000000" w:themeColor="text1"/>
        </w:rPr>
      </w:pPr>
    </w:p>
    <w:p w14:paraId="69B2B89F" w14:textId="77777777" w:rsidR="002F3802" w:rsidRDefault="00EF6CB2">
      <w:pPr>
        <w:pStyle w:val="a2"/>
        <w:numPr>
          <w:ilvl w:val="0"/>
          <w:numId w:val="0"/>
        </w:numPr>
        <w:spacing w:before="156" w:after="156"/>
        <w:ind w:firstLineChars="200" w:firstLine="420"/>
        <w:rPr>
          <w:color w:val="000000" w:themeColor="text1"/>
        </w:rPr>
      </w:pPr>
      <w:r>
        <w:rPr>
          <w:color w:val="000000" w:themeColor="text1"/>
        </w:rPr>
        <w:t>备案 documented</w:t>
      </w:r>
    </w:p>
    <w:p w14:paraId="08619723" w14:textId="77777777" w:rsidR="002F3802" w:rsidRDefault="00EF6CB2">
      <w:pPr>
        <w:pStyle w:val="2"/>
        <w:rPr>
          <w:color w:val="000000" w:themeColor="text1"/>
        </w:rPr>
      </w:pPr>
      <w:r>
        <w:rPr>
          <w:color w:val="000000" w:themeColor="text1"/>
        </w:rPr>
        <w:t>以书面</w:t>
      </w:r>
      <w:r>
        <w:rPr>
          <w:rFonts w:hint="eastAsia"/>
          <w:color w:val="000000" w:themeColor="text1"/>
        </w:rPr>
        <w:t>或电子</w:t>
      </w:r>
      <w:r>
        <w:rPr>
          <w:color w:val="000000" w:themeColor="text1"/>
        </w:rPr>
        <w:t>形式记录的情况。</w:t>
      </w:r>
    </w:p>
    <w:p w14:paraId="22EFD85B" w14:textId="77777777" w:rsidR="002F3802" w:rsidRDefault="002F3802">
      <w:pPr>
        <w:pStyle w:val="a2"/>
        <w:spacing w:before="156" w:after="156"/>
        <w:rPr>
          <w:color w:val="000000" w:themeColor="text1"/>
        </w:rPr>
      </w:pPr>
    </w:p>
    <w:p w14:paraId="664BEF33" w14:textId="77777777" w:rsidR="002F3802" w:rsidRDefault="00EF6CB2">
      <w:pPr>
        <w:pStyle w:val="a2"/>
        <w:numPr>
          <w:ilvl w:val="0"/>
          <w:numId w:val="0"/>
        </w:numPr>
        <w:spacing w:before="156" w:after="156"/>
        <w:ind w:firstLineChars="200" w:firstLine="420"/>
        <w:rPr>
          <w:color w:val="000000" w:themeColor="text1"/>
        </w:rPr>
      </w:pPr>
      <w:r>
        <w:rPr>
          <w:color w:val="000000" w:themeColor="text1"/>
        </w:rPr>
        <w:t xml:space="preserve">雇主 employer </w:t>
      </w:r>
    </w:p>
    <w:p w14:paraId="0A24770F" w14:textId="77777777" w:rsidR="002F3802" w:rsidRDefault="00EF6CB2">
      <w:pPr>
        <w:pStyle w:val="2"/>
        <w:rPr>
          <w:color w:val="000000" w:themeColor="text1"/>
        </w:rPr>
      </w:pPr>
      <w:r>
        <w:rPr>
          <w:rFonts w:ascii="宋体" w:hAnsi="Arial" w:hint="eastAsia"/>
          <w:color w:val="000000" w:themeColor="text1"/>
        </w:rPr>
        <w:t>以合同形式聘用或雇佣一个或多个</w:t>
      </w:r>
      <w:r>
        <w:rPr>
          <w:rFonts w:ascii="宋体" w:hAnsi="宋体"/>
          <w:color w:val="000000" w:themeColor="text1"/>
          <w:szCs w:val="21"/>
        </w:rPr>
        <w:t>NDT</w:t>
      </w:r>
      <w:r>
        <w:rPr>
          <w:rFonts w:ascii="宋体" w:hAnsi="Arial" w:hint="eastAsia"/>
          <w:color w:val="000000" w:themeColor="text1"/>
        </w:rPr>
        <w:t>人员从事NDT服务的组织。此定义也包括自我雇佣的个人。</w:t>
      </w:r>
    </w:p>
    <w:p w14:paraId="33F833C5" w14:textId="77777777" w:rsidR="002F3802" w:rsidRDefault="002F3802">
      <w:pPr>
        <w:pStyle w:val="a2"/>
        <w:spacing w:before="156" w:after="156"/>
        <w:rPr>
          <w:color w:val="000000" w:themeColor="text1"/>
        </w:rPr>
      </w:pPr>
    </w:p>
    <w:p w14:paraId="53E6E4AE" w14:textId="77777777" w:rsidR="002F3802" w:rsidRDefault="00EF6CB2">
      <w:pPr>
        <w:pStyle w:val="a2"/>
        <w:numPr>
          <w:ilvl w:val="0"/>
          <w:numId w:val="0"/>
        </w:numPr>
        <w:spacing w:before="156" w:after="156"/>
        <w:ind w:firstLineChars="200" w:firstLine="420"/>
        <w:rPr>
          <w:color w:val="000000" w:themeColor="text1"/>
        </w:rPr>
      </w:pPr>
      <w:r>
        <w:rPr>
          <w:color w:val="000000" w:themeColor="text1"/>
        </w:rPr>
        <w:t>评价 evaluation</w:t>
      </w:r>
    </w:p>
    <w:p w14:paraId="5BDFD86D" w14:textId="77777777" w:rsidR="002F3802" w:rsidRDefault="00EF6CB2">
      <w:pPr>
        <w:pStyle w:val="2"/>
        <w:rPr>
          <w:color w:val="000000" w:themeColor="text1"/>
        </w:rPr>
      </w:pPr>
      <w:r>
        <w:rPr>
          <w:rFonts w:hint="eastAsia"/>
          <w:color w:val="000000" w:themeColor="text1"/>
        </w:rPr>
        <w:t>在</w:t>
      </w:r>
      <w:r>
        <w:rPr>
          <w:rFonts w:ascii="宋体" w:hAnsi="宋体"/>
          <w:color w:val="000000" w:themeColor="text1"/>
          <w:szCs w:val="21"/>
        </w:rPr>
        <w:t>NDT</w:t>
      </w:r>
      <w:r>
        <w:rPr>
          <w:rFonts w:hint="eastAsia"/>
          <w:color w:val="000000" w:themeColor="text1"/>
        </w:rPr>
        <w:t>检测中，对所发现的典型显示进行解释以后所做的判断，以确定这些显示是否满足所规定的验收标准或其严重程度</w:t>
      </w:r>
      <w:r>
        <w:rPr>
          <w:color w:val="000000" w:themeColor="text1"/>
        </w:rPr>
        <w:t>。</w:t>
      </w:r>
    </w:p>
    <w:p w14:paraId="357EB90C" w14:textId="77777777" w:rsidR="00390E58" w:rsidRDefault="00390E58">
      <w:pPr>
        <w:pStyle w:val="2"/>
        <w:rPr>
          <w:color w:val="000000" w:themeColor="text1"/>
        </w:rPr>
      </w:pPr>
    </w:p>
    <w:p w14:paraId="598DC6F7" w14:textId="77777777" w:rsidR="00390E58" w:rsidRDefault="00390E58">
      <w:pPr>
        <w:pStyle w:val="2"/>
        <w:rPr>
          <w:color w:val="000000" w:themeColor="text1"/>
        </w:rPr>
      </w:pPr>
    </w:p>
    <w:p w14:paraId="2F16E81E" w14:textId="77777777" w:rsidR="00390E58" w:rsidRDefault="00390E58">
      <w:pPr>
        <w:pStyle w:val="2"/>
        <w:rPr>
          <w:color w:val="000000" w:themeColor="text1"/>
        </w:rPr>
      </w:pPr>
    </w:p>
    <w:p w14:paraId="1CD3A071" w14:textId="77777777" w:rsidR="002F3802" w:rsidRDefault="002F3802">
      <w:pPr>
        <w:pStyle w:val="a2"/>
        <w:spacing w:before="156" w:after="156"/>
        <w:rPr>
          <w:color w:val="000000" w:themeColor="text1"/>
        </w:rPr>
      </w:pPr>
    </w:p>
    <w:p w14:paraId="7DBEC4D9" w14:textId="77777777" w:rsidR="002F3802" w:rsidRDefault="00EF6CB2">
      <w:pPr>
        <w:pStyle w:val="a2"/>
        <w:numPr>
          <w:ilvl w:val="0"/>
          <w:numId w:val="0"/>
        </w:numPr>
        <w:spacing w:before="156" w:after="156"/>
        <w:ind w:firstLineChars="200" w:firstLine="420"/>
        <w:rPr>
          <w:color w:val="000000" w:themeColor="text1"/>
        </w:rPr>
      </w:pPr>
      <w:r>
        <w:rPr>
          <w:color w:val="000000" w:themeColor="text1"/>
        </w:rPr>
        <w:t>考试 examination</w:t>
      </w:r>
    </w:p>
    <w:p w14:paraId="1A92A2B5" w14:textId="77777777" w:rsidR="002F3802" w:rsidRDefault="00EF6CB2">
      <w:pPr>
        <w:pStyle w:val="2"/>
        <w:rPr>
          <w:rFonts w:ascii="宋体" w:hAnsi="Arial"/>
          <w:color w:val="000000" w:themeColor="text1"/>
          <w:kern w:val="0"/>
          <w:szCs w:val="20"/>
        </w:rPr>
      </w:pPr>
      <w:r>
        <w:rPr>
          <w:rFonts w:ascii="宋体" w:hAnsi="Arial" w:hint="eastAsia"/>
          <w:color w:val="000000" w:themeColor="text1"/>
          <w:kern w:val="0"/>
          <w:szCs w:val="20"/>
        </w:rPr>
        <w:t>为考察申请人的视力、</w:t>
      </w:r>
      <w:r>
        <w:rPr>
          <w:rFonts w:ascii="宋体" w:hAnsi="宋体"/>
          <w:color w:val="000000" w:themeColor="text1"/>
          <w:szCs w:val="21"/>
        </w:rPr>
        <w:t>NDT</w:t>
      </w:r>
      <w:r>
        <w:rPr>
          <w:rFonts w:ascii="宋体" w:hAnsi="Arial" w:hint="eastAsia"/>
          <w:color w:val="000000" w:themeColor="text1"/>
          <w:kern w:val="0"/>
          <w:szCs w:val="20"/>
        </w:rPr>
        <w:t>知识和技能，按照已备案的书面实施规程进行的正式的、受控的、备案的测试。</w:t>
      </w:r>
    </w:p>
    <w:p w14:paraId="0678C68F" w14:textId="77777777" w:rsidR="002F3802" w:rsidRDefault="002F3802">
      <w:pPr>
        <w:pStyle w:val="a2"/>
        <w:spacing w:before="156" w:after="156"/>
        <w:rPr>
          <w:rFonts w:ascii="Times New Roman"/>
          <w:color w:val="000000" w:themeColor="text1"/>
        </w:rPr>
      </w:pPr>
    </w:p>
    <w:p w14:paraId="62661664" w14:textId="77777777" w:rsidR="002F3802" w:rsidRDefault="00EF6CB2">
      <w:pPr>
        <w:pStyle w:val="a2"/>
        <w:numPr>
          <w:ilvl w:val="0"/>
          <w:numId w:val="0"/>
        </w:numPr>
        <w:spacing w:before="156" w:after="156"/>
        <w:ind w:left="420"/>
        <w:rPr>
          <w:rFonts w:ascii="Times New Roman"/>
          <w:color w:val="000000" w:themeColor="text1"/>
        </w:rPr>
      </w:pPr>
      <w:r>
        <w:rPr>
          <w:rFonts w:hint="eastAsia"/>
          <w:color w:val="000000" w:themeColor="text1"/>
        </w:rPr>
        <w:t xml:space="preserve">主考人 </w:t>
      </w:r>
      <w:r>
        <w:rPr>
          <w:rFonts w:ascii="Times New Roman" w:hint="eastAsia"/>
          <w:color w:val="000000" w:themeColor="text1"/>
        </w:rPr>
        <w:t>examiner</w:t>
      </w:r>
    </w:p>
    <w:p w14:paraId="0175EE3F" w14:textId="77777777" w:rsidR="002F3802" w:rsidRDefault="00EF6CB2">
      <w:pPr>
        <w:pStyle w:val="aff6"/>
        <w:rPr>
          <w:color w:val="000000" w:themeColor="text1"/>
        </w:rPr>
      </w:pPr>
      <w:r>
        <w:rPr>
          <w:rFonts w:hint="eastAsia"/>
          <w:color w:val="000000" w:themeColor="text1"/>
        </w:rPr>
        <w:t>由</w:t>
      </w:r>
      <w:r>
        <w:rPr>
          <w:rFonts w:ascii="Arial" w:hAnsi="Arial" w:cs="Arial" w:hint="eastAsia"/>
          <w:color w:val="000000" w:themeColor="text1"/>
        </w:rPr>
        <w:t>责任</w:t>
      </w:r>
      <w:r>
        <w:rPr>
          <w:rFonts w:hAnsi="Arial" w:hint="eastAsia"/>
          <w:color w:val="000000" w:themeColor="text1"/>
        </w:rPr>
        <w:t>3</w:t>
      </w:r>
      <w:r>
        <w:rPr>
          <w:rFonts w:ascii="Arial" w:hAnsi="Arial" w:cs="Arial" w:hint="eastAsia"/>
          <w:color w:val="000000" w:themeColor="text1"/>
        </w:rPr>
        <w:t>级人员</w:t>
      </w:r>
      <w:r>
        <w:rPr>
          <w:rFonts w:hint="eastAsia"/>
          <w:color w:val="000000" w:themeColor="text1"/>
        </w:rPr>
        <w:t>指定，</w:t>
      </w:r>
      <w:r>
        <w:rPr>
          <w:rFonts w:hAnsi="Arial" w:hint="eastAsia"/>
          <w:color w:val="000000" w:themeColor="text1"/>
        </w:rPr>
        <w:t>在其认证的</w:t>
      </w:r>
      <w:r>
        <w:rPr>
          <w:rFonts w:hAnsi="宋体"/>
          <w:color w:val="000000" w:themeColor="text1"/>
          <w:szCs w:val="21"/>
        </w:rPr>
        <w:t>NDT</w:t>
      </w:r>
      <w:r>
        <w:rPr>
          <w:rFonts w:hAnsi="Arial" w:hint="eastAsia"/>
          <w:color w:val="000000" w:themeColor="text1"/>
        </w:rPr>
        <w:t>方法内，负责管理全部或部分资格鉴定过程的3级人员。</w:t>
      </w:r>
    </w:p>
    <w:p w14:paraId="24419A4A" w14:textId="77777777" w:rsidR="002F3802" w:rsidRDefault="002F3802">
      <w:pPr>
        <w:pStyle w:val="a2"/>
        <w:spacing w:before="156" w:after="156"/>
        <w:rPr>
          <w:color w:val="000000" w:themeColor="text1"/>
        </w:rPr>
      </w:pPr>
    </w:p>
    <w:p w14:paraId="03C8D397" w14:textId="77777777" w:rsidR="002F3802" w:rsidRDefault="00EF6CB2">
      <w:pPr>
        <w:pStyle w:val="a2"/>
        <w:numPr>
          <w:ilvl w:val="0"/>
          <w:numId w:val="0"/>
        </w:numPr>
        <w:spacing w:before="156" w:after="156"/>
        <w:ind w:left="420"/>
        <w:rPr>
          <w:color w:val="000000" w:themeColor="text1"/>
        </w:rPr>
      </w:pPr>
      <w:r>
        <w:rPr>
          <w:color w:val="000000" w:themeColor="text1"/>
        </w:rPr>
        <w:t>经历 experience</w:t>
      </w:r>
    </w:p>
    <w:p w14:paraId="4A6A0A81" w14:textId="77777777" w:rsidR="002F3802" w:rsidRDefault="00EF6CB2">
      <w:pPr>
        <w:pStyle w:val="aff6"/>
        <w:rPr>
          <w:color w:val="000000" w:themeColor="text1"/>
        </w:rPr>
      </w:pPr>
      <w:r>
        <w:rPr>
          <w:rFonts w:hAnsi="宋体" w:hint="eastAsia"/>
          <w:color w:val="000000" w:themeColor="text1"/>
        </w:rPr>
        <w:t>在工作环境下进行实际操作所获得的知识和技能</w:t>
      </w:r>
      <w:r>
        <w:rPr>
          <w:rFonts w:hint="eastAsia"/>
          <w:color w:val="000000" w:themeColor="text1"/>
        </w:rPr>
        <w:t>，包括雇主书面规范认可的实验室培训和岗位培训，不包括在课堂所进行的培训。</w:t>
      </w:r>
    </w:p>
    <w:p w14:paraId="6121D35C" w14:textId="77777777" w:rsidR="002F3802" w:rsidRDefault="002F3802">
      <w:pPr>
        <w:pStyle w:val="a2"/>
        <w:spacing w:before="156" w:after="156"/>
        <w:rPr>
          <w:color w:val="000000" w:themeColor="text1"/>
        </w:rPr>
      </w:pPr>
    </w:p>
    <w:p w14:paraId="69B66682" w14:textId="77777777" w:rsidR="002F3802" w:rsidRDefault="00EF6CB2">
      <w:pPr>
        <w:pStyle w:val="a2"/>
        <w:numPr>
          <w:ilvl w:val="0"/>
          <w:numId w:val="0"/>
        </w:numPr>
        <w:spacing w:before="156" w:after="156"/>
        <w:ind w:leftChars="97" w:left="204" w:firstLineChars="102" w:firstLine="214"/>
        <w:rPr>
          <w:color w:val="000000" w:themeColor="text1"/>
        </w:rPr>
      </w:pPr>
      <w:r>
        <w:rPr>
          <w:color w:val="000000" w:themeColor="text1"/>
        </w:rPr>
        <w:t>正规培训 formal training</w:t>
      </w:r>
    </w:p>
    <w:p w14:paraId="15876D42" w14:textId="77777777" w:rsidR="002F3802" w:rsidRDefault="00EF6CB2">
      <w:pPr>
        <w:pStyle w:val="aff6"/>
        <w:rPr>
          <w:color w:val="000000" w:themeColor="text1"/>
        </w:rPr>
      </w:pPr>
      <w:r>
        <w:rPr>
          <w:rFonts w:hAnsi="宋体" w:hint="eastAsia"/>
          <w:color w:val="000000" w:themeColor="text1"/>
        </w:rPr>
        <w:t>有组织的、备案的传授符合本标准所要求的知识和技能，包括由责任</w:t>
      </w:r>
      <w:r>
        <w:rPr>
          <w:rFonts w:hAnsi="宋体"/>
          <w:color w:val="000000" w:themeColor="text1"/>
        </w:rPr>
        <w:t>3级人员</w:t>
      </w:r>
      <w:r>
        <w:rPr>
          <w:rFonts w:hAnsi="宋体" w:hint="eastAsia"/>
          <w:color w:val="000000" w:themeColor="text1"/>
        </w:rPr>
        <w:t>或主考人批准的课堂培训、实际操作培训和自学等形式</w:t>
      </w:r>
      <w:r>
        <w:rPr>
          <w:rFonts w:hAnsi="宋体"/>
          <w:color w:val="000000" w:themeColor="text1"/>
        </w:rPr>
        <w:t>。</w:t>
      </w:r>
    </w:p>
    <w:p w14:paraId="07774343" w14:textId="77777777" w:rsidR="002F3802" w:rsidRDefault="002F3802">
      <w:pPr>
        <w:pStyle w:val="a2"/>
        <w:spacing w:before="156" w:after="156"/>
        <w:rPr>
          <w:color w:val="000000" w:themeColor="text1"/>
          <w:sz w:val="18"/>
          <w:szCs w:val="18"/>
        </w:rPr>
      </w:pPr>
    </w:p>
    <w:p w14:paraId="055C235B" w14:textId="77777777" w:rsidR="002F3802" w:rsidRDefault="00EF6CB2">
      <w:pPr>
        <w:pStyle w:val="a2"/>
        <w:numPr>
          <w:ilvl w:val="0"/>
          <w:numId w:val="0"/>
        </w:numPr>
        <w:spacing w:before="156" w:after="156"/>
        <w:ind w:firstLineChars="200" w:firstLine="420"/>
        <w:rPr>
          <w:color w:val="000000" w:themeColor="text1"/>
        </w:rPr>
      </w:pPr>
      <w:r>
        <w:rPr>
          <w:rFonts w:hint="eastAsia"/>
          <w:color w:val="000000" w:themeColor="text1"/>
        </w:rPr>
        <w:t>正规学历教育</w:t>
      </w:r>
      <w:r>
        <w:rPr>
          <w:color w:val="000000" w:themeColor="text1"/>
        </w:rPr>
        <w:t>formal education</w:t>
      </w:r>
    </w:p>
    <w:p w14:paraId="3AC50E82" w14:textId="77777777" w:rsidR="002F3802" w:rsidRDefault="00EF6CB2">
      <w:pPr>
        <w:pStyle w:val="a2"/>
        <w:numPr>
          <w:ilvl w:val="0"/>
          <w:numId w:val="0"/>
        </w:numPr>
        <w:spacing w:before="156" w:after="156"/>
        <w:ind w:firstLineChars="200" w:firstLine="420"/>
        <w:rPr>
          <w:rFonts w:ascii="宋体" w:eastAsia="宋体"/>
          <w:color w:val="000000" w:themeColor="text1"/>
          <w:szCs w:val="20"/>
        </w:rPr>
      </w:pPr>
      <w:r>
        <w:rPr>
          <w:rFonts w:ascii="宋体" w:eastAsia="宋体" w:hint="eastAsia"/>
          <w:color w:val="000000" w:themeColor="text1"/>
          <w:szCs w:val="20"/>
        </w:rPr>
        <w:t>在职业技术学校、学院或大学进行的理工科学习经历。</w:t>
      </w:r>
    </w:p>
    <w:p w14:paraId="34CA70C3" w14:textId="77777777" w:rsidR="002F3802" w:rsidRDefault="002F3802">
      <w:pPr>
        <w:pStyle w:val="a2"/>
        <w:spacing w:before="156" w:after="156"/>
        <w:rPr>
          <w:color w:val="000000" w:themeColor="text1"/>
        </w:rPr>
      </w:pPr>
    </w:p>
    <w:p w14:paraId="5554B305" w14:textId="77777777" w:rsidR="002F3802" w:rsidRDefault="00EF6CB2">
      <w:pPr>
        <w:pStyle w:val="a2"/>
        <w:numPr>
          <w:ilvl w:val="0"/>
          <w:numId w:val="0"/>
        </w:numPr>
        <w:spacing w:before="156" w:after="156"/>
        <w:ind w:firstLineChars="200" w:firstLine="420"/>
        <w:rPr>
          <w:color w:val="000000" w:themeColor="text1"/>
        </w:rPr>
      </w:pPr>
      <w:r>
        <w:rPr>
          <w:rFonts w:hint="eastAsia"/>
          <w:color w:val="000000" w:themeColor="text1"/>
        </w:rPr>
        <w:t>通用考试</w:t>
      </w:r>
      <w:r>
        <w:rPr>
          <w:color w:val="000000" w:themeColor="text1"/>
        </w:rPr>
        <w:t xml:space="preserve"> general examination</w:t>
      </w:r>
    </w:p>
    <w:p w14:paraId="2D6499EA" w14:textId="77777777" w:rsidR="002F3802" w:rsidRDefault="00EF6CB2">
      <w:pPr>
        <w:pStyle w:val="a2"/>
        <w:numPr>
          <w:ilvl w:val="0"/>
          <w:numId w:val="0"/>
        </w:numPr>
        <w:spacing w:before="156" w:after="156"/>
        <w:ind w:firstLineChars="200" w:firstLine="420"/>
        <w:rPr>
          <w:rFonts w:eastAsia="宋体"/>
          <w:color w:val="000000" w:themeColor="text1"/>
        </w:rPr>
      </w:pPr>
      <w:r>
        <w:rPr>
          <w:rFonts w:eastAsia="宋体"/>
          <w:color w:val="000000" w:themeColor="text1"/>
        </w:rPr>
        <w:t>考核相应</w:t>
      </w:r>
      <w:r>
        <w:rPr>
          <w:rFonts w:ascii="宋体" w:eastAsia="宋体" w:hAnsi="宋体"/>
          <w:color w:val="000000" w:themeColor="text1"/>
        </w:rPr>
        <w:t>NDT</w:t>
      </w:r>
      <w:r>
        <w:rPr>
          <w:rFonts w:eastAsia="宋体"/>
          <w:color w:val="000000" w:themeColor="text1"/>
        </w:rPr>
        <w:t>方法基本理论的书面考试。</w:t>
      </w:r>
    </w:p>
    <w:p w14:paraId="07716A59" w14:textId="77777777" w:rsidR="002F3802" w:rsidRDefault="002F3802">
      <w:pPr>
        <w:pStyle w:val="a2"/>
        <w:spacing w:before="156" w:after="156"/>
        <w:rPr>
          <w:color w:val="000000" w:themeColor="text1"/>
        </w:rPr>
      </w:pPr>
    </w:p>
    <w:p w14:paraId="25097E9F" w14:textId="77777777" w:rsidR="002F3802" w:rsidRDefault="00EF6CB2">
      <w:pPr>
        <w:pStyle w:val="a2"/>
        <w:numPr>
          <w:ilvl w:val="0"/>
          <w:numId w:val="0"/>
        </w:numPr>
        <w:spacing w:before="156" w:after="156"/>
        <w:ind w:firstLineChars="200" w:firstLine="420"/>
        <w:rPr>
          <w:color w:val="000000" w:themeColor="text1"/>
        </w:rPr>
      </w:pPr>
      <w:r>
        <w:rPr>
          <w:color w:val="000000" w:themeColor="text1"/>
        </w:rPr>
        <w:t>显示indication</w:t>
      </w:r>
    </w:p>
    <w:p w14:paraId="784B6CA1" w14:textId="77777777" w:rsidR="002F3802" w:rsidRDefault="00EF6CB2">
      <w:pPr>
        <w:pStyle w:val="aff6"/>
        <w:rPr>
          <w:color w:val="000000" w:themeColor="text1"/>
        </w:rPr>
      </w:pPr>
      <w:r>
        <w:rPr>
          <w:rFonts w:hAnsi="宋体"/>
          <w:color w:val="000000" w:themeColor="text1"/>
          <w:szCs w:val="21"/>
        </w:rPr>
        <w:t>NDT</w:t>
      </w:r>
      <w:r>
        <w:rPr>
          <w:rFonts w:hint="eastAsia"/>
          <w:color w:val="000000" w:themeColor="text1"/>
        </w:rPr>
        <w:t>获得的、需要进行解释的响应、图像或痕迹。</w:t>
      </w:r>
    </w:p>
    <w:p w14:paraId="009358A6" w14:textId="77777777" w:rsidR="002F3802" w:rsidRDefault="002F3802">
      <w:pPr>
        <w:pStyle w:val="a2"/>
        <w:spacing w:before="156" w:after="156"/>
        <w:rPr>
          <w:color w:val="000000" w:themeColor="text1"/>
        </w:rPr>
      </w:pPr>
    </w:p>
    <w:p w14:paraId="2FBC8B08" w14:textId="77777777" w:rsidR="002F3802" w:rsidRDefault="00EF6CB2">
      <w:pPr>
        <w:pStyle w:val="a2"/>
        <w:numPr>
          <w:ilvl w:val="0"/>
          <w:numId w:val="0"/>
        </w:numPr>
        <w:spacing w:before="156" w:after="156"/>
        <w:ind w:firstLineChars="200" w:firstLine="420"/>
        <w:rPr>
          <w:color w:val="000000" w:themeColor="text1"/>
        </w:rPr>
      </w:pPr>
      <w:r>
        <w:rPr>
          <w:color w:val="000000" w:themeColor="text1"/>
        </w:rPr>
        <w:t>教员 instructor</w:t>
      </w:r>
    </w:p>
    <w:p w14:paraId="6F2E8A9F" w14:textId="77777777" w:rsidR="002F3802" w:rsidRDefault="00EF6CB2">
      <w:pPr>
        <w:pStyle w:val="aff6"/>
        <w:rPr>
          <w:color w:val="000000" w:themeColor="text1"/>
        </w:rPr>
      </w:pPr>
      <w:r>
        <w:rPr>
          <w:rFonts w:hint="eastAsia"/>
          <w:color w:val="000000" w:themeColor="text1"/>
        </w:rPr>
        <w:t>由</w:t>
      </w:r>
      <w:r>
        <w:rPr>
          <w:rFonts w:ascii="Arial" w:cs="Arial" w:hint="eastAsia"/>
          <w:color w:val="000000" w:themeColor="text1"/>
        </w:rPr>
        <w:t>责任</w:t>
      </w:r>
      <w:r>
        <w:rPr>
          <w:rFonts w:hAnsi="Arial" w:hint="eastAsia"/>
          <w:color w:val="000000" w:themeColor="text1"/>
        </w:rPr>
        <w:t>3</w:t>
      </w:r>
      <w:r>
        <w:rPr>
          <w:rFonts w:ascii="Arial" w:cs="Arial" w:hint="eastAsia"/>
          <w:color w:val="000000" w:themeColor="text1"/>
        </w:rPr>
        <w:t>级人员或</w:t>
      </w:r>
      <w:r>
        <w:rPr>
          <w:rFonts w:ascii="Arial" w:cs="Arial"/>
          <w:color w:val="000000" w:themeColor="text1"/>
        </w:rPr>
        <w:t>主考人</w:t>
      </w:r>
      <w:r>
        <w:rPr>
          <w:rFonts w:ascii="Arial" w:cs="Arial" w:hint="eastAsia"/>
          <w:color w:val="000000" w:themeColor="text1"/>
        </w:rPr>
        <w:t>指定或</w:t>
      </w:r>
      <w:r>
        <w:rPr>
          <w:rFonts w:hint="eastAsia"/>
          <w:color w:val="000000" w:themeColor="text1"/>
        </w:rPr>
        <w:t>批准对NDT人员进行培训的人员。</w:t>
      </w:r>
    </w:p>
    <w:p w14:paraId="6788DD7F" w14:textId="77777777" w:rsidR="002F3802" w:rsidRDefault="002F3802">
      <w:pPr>
        <w:pStyle w:val="a2"/>
        <w:spacing w:before="156" w:after="156"/>
        <w:rPr>
          <w:color w:val="000000" w:themeColor="text1"/>
        </w:rPr>
      </w:pPr>
    </w:p>
    <w:p w14:paraId="08A650BE" w14:textId="77777777" w:rsidR="002F3802" w:rsidRDefault="00EF6CB2">
      <w:pPr>
        <w:pStyle w:val="a2"/>
        <w:numPr>
          <w:ilvl w:val="0"/>
          <w:numId w:val="0"/>
        </w:numPr>
        <w:spacing w:before="156" w:after="156"/>
        <w:ind w:firstLineChars="200" w:firstLine="420"/>
        <w:rPr>
          <w:color w:val="000000" w:themeColor="text1"/>
        </w:rPr>
      </w:pPr>
      <w:r>
        <w:rPr>
          <w:color w:val="000000" w:themeColor="text1"/>
        </w:rPr>
        <w:t>解释 interpretation</w:t>
      </w:r>
    </w:p>
    <w:p w14:paraId="6F74494F" w14:textId="77777777" w:rsidR="002F3802" w:rsidRDefault="00EF6CB2">
      <w:pPr>
        <w:pStyle w:val="aff6"/>
        <w:rPr>
          <w:color w:val="000000" w:themeColor="text1"/>
        </w:rPr>
      </w:pPr>
      <w:r>
        <w:rPr>
          <w:rFonts w:hint="eastAsia"/>
          <w:color w:val="000000" w:themeColor="text1"/>
        </w:rPr>
        <w:t>确定显示是相关显示或非相关显示的说明。</w:t>
      </w:r>
    </w:p>
    <w:p w14:paraId="5B2D560E" w14:textId="77777777" w:rsidR="002F3802" w:rsidRDefault="002F3802">
      <w:pPr>
        <w:pStyle w:val="a2"/>
        <w:spacing w:before="156" w:after="156"/>
        <w:rPr>
          <w:color w:val="000000" w:themeColor="text1"/>
        </w:rPr>
      </w:pPr>
    </w:p>
    <w:p w14:paraId="754B48C0" w14:textId="77777777" w:rsidR="002F3802" w:rsidRDefault="00EF6CB2">
      <w:pPr>
        <w:pStyle w:val="a2"/>
        <w:numPr>
          <w:ilvl w:val="0"/>
          <w:numId w:val="0"/>
        </w:numPr>
        <w:spacing w:before="156" w:after="156"/>
        <w:ind w:firstLineChars="200" w:firstLine="420"/>
        <w:rPr>
          <w:color w:val="000000" w:themeColor="text1"/>
        </w:rPr>
      </w:pPr>
      <w:r>
        <w:rPr>
          <w:color w:val="000000" w:themeColor="text1"/>
        </w:rPr>
        <w:t>方法 method</w:t>
      </w:r>
    </w:p>
    <w:p w14:paraId="6432DCA4" w14:textId="77777777" w:rsidR="002F3802" w:rsidRDefault="00EF6CB2">
      <w:pPr>
        <w:pStyle w:val="aff6"/>
        <w:rPr>
          <w:color w:val="000000" w:themeColor="text1"/>
        </w:rPr>
      </w:pPr>
      <w:r>
        <w:rPr>
          <w:rFonts w:hint="eastAsia"/>
          <w:color w:val="000000" w:themeColor="text1"/>
        </w:rPr>
        <w:t>某</w:t>
      </w:r>
      <w:r>
        <w:rPr>
          <w:color w:val="000000" w:themeColor="text1"/>
        </w:rPr>
        <w:t>种</w:t>
      </w:r>
      <w:r>
        <w:rPr>
          <w:rFonts w:hint="eastAsia"/>
          <w:color w:val="000000" w:themeColor="text1"/>
        </w:rPr>
        <w:t>物理原理在</w:t>
      </w:r>
      <w:r>
        <w:rPr>
          <w:rFonts w:hAnsi="宋体"/>
          <w:color w:val="000000" w:themeColor="text1"/>
          <w:szCs w:val="21"/>
        </w:rPr>
        <w:t>NDT</w:t>
      </w:r>
      <w:r>
        <w:rPr>
          <w:rFonts w:hint="eastAsia"/>
          <w:color w:val="000000" w:themeColor="text1"/>
        </w:rPr>
        <w:t>中的</w:t>
      </w:r>
      <w:r>
        <w:rPr>
          <w:color w:val="000000" w:themeColor="text1"/>
        </w:rPr>
        <w:t>应用</w:t>
      </w:r>
      <w:r>
        <w:rPr>
          <w:rFonts w:hint="eastAsia"/>
          <w:color w:val="000000" w:themeColor="text1"/>
        </w:rPr>
        <w:t>。</w:t>
      </w:r>
    </w:p>
    <w:p w14:paraId="0E477931" w14:textId="77777777" w:rsidR="002F3802" w:rsidRDefault="00EF6CB2">
      <w:pPr>
        <w:pStyle w:val="aff6"/>
        <w:rPr>
          <w:color w:val="000000" w:themeColor="text1"/>
        </w:rPr>
      </w:pPr>
      <w:r>
        <w:rPr>
          <w:rFonts w:hint="eastAsia"/>
          <w:color w:val="000000" w:themeColor="text1"/>
        </w:rPr>
        <w:t>注：方法可包含多种不同的技术。</w:t>
      </w:r>
    </w:p>
    <w:p w14:paraId="6700F8B5" w14:textId="77777777" w:rsidR="002F3802" w:rsidRDefault="002F3802">
      <w:pPr>
        <w:pStyle w:val="a2"/>
        <w:spacing w:before="156" w:after="156"/>
        <w:rPr>
          <w:color w:val="000000" w:themeColor="text1"/>
        </w:rPr>
      </w:pPr>
    </w:p>
    <w:p w14:paraId="2B522287" w14:textId="77777777" w:rsidR="002F3802" w:rsidRDefault="00EF6CB2">
      <w:pPr>
        <w:pStyle w:val="a2"/>
        <w:numPr>
          <w:ilvl w:val="0"/>
          <w:numId w:val="0"/>
        </w:numPr>
        <w:spacing w:before="156" w:after="156"/>
        <w:ind w:firstLineChars="200" w:firstLine="420"/>
        <w:rPr>
          <w:color w:val="000000" w:themeColor="text1"/>
        </w:rPr>
      </w:pPr>
      <w:r>
        <w:rPr>
          <w:rFonts w:hint="eastAsia"/>
          <w:color w:val="000000" w:themeColor="text1"/>
        </w:rPr>
        <w:t xml:space="preserve">中国民用航空维修协会无损检测人员资格鉴定委员会 </w:t>
      </w:r>
      <w:r>
        <w:rPr>
          <w:color w:val="000000" w:themeColor="text1"/>
        </w:rPr>
        <w:t>Civil</w:t>
      </w:r>
      <w:r>
        <w:rPr>
          <w:rFonts w:hint="eastAsia"/>
          <w:color w:val="000000" w:themeColor="text1"/>
        </w:rPr>
        <w:t xml:space="preserve"> Aviation</w:t>
      </w:r>
      <w:r>
        <w:rPr>
          <w:color w:val="000000" w:themeColor="text1"/>
        </w:rPr>
        <w:t xml:space="preserve"> Nondestructive Testing Board of CAMAC  </w:t>
      </w:r>
    </w:p>
    <w:p w14:paraId="090368AB" w14:textId="77777777" w:rsidR="002F3802" w:rsidRDefault="00EF6CB2">
      <w:pPr>
        <w:pStyle w:val="2"/>
        <w:rPr>
          <w:color w:val="000000" w:themeColor="text1"/>
        </w:rPr>
      </w:pPr>
      <w:r>
        <w:rPr>
          <w:rFonts w:hint="eastAsia"/>
          <w:color w:val="000000" w:themeColor="text1"/>
        </w:rPr>
        <w:t>中国民用航空维修协会下属的、提供或支持民航维修</w:t>
      </w:r>
      <w:r>
        <w:rPr>
          <w:rFonts w:ascii="宋体" w:hAnsi="宋体"/>
          <w:color w:val="000000" w:themeColor="text1"/>
          <w:szCs w:val="21"/>
        </w:rPr>
        <w:t>NDT</w:t>
      </w:r>
      <w:r>
        <w:rPr>
          <w:rFonts w:hint="eastAsia"/>
          <w:color w:val="000000" w:themeColor="text1"/>
        </w:rPr>
        <w:t>人员资格鉴定和考试服务的机构。</w:t>
      </w:r>
    </w:p>
    <w:p w14:paraId="62D31081" w14:textId="77777777" w:rsidR="002F3802" w:rsidRDefault="002F3802">
      <w:pPr>
        <w:pStyle w:val="a2"/>
        <w:spacing w:before="156" w:after="156"/>
        <w:rPr>
          <w:color w:val="000000" w:themeColor="text1"/>
        </w:rPr>
      </w:pPr>
    </w:p>
    <w:p w14:paraId="562D2165" w14:textId="77777777" w:rsidR="002F3802" w:rsidRDefault="00EF6CB2">
      <w:pPr>
        <w:pStyle w:val="a2"/>
        <w:numPr>
          <w:ilvl w:val="0"/>
          <w:numId w:val="0"/>
        </w:numPr>
        <w:spacing w:before="156" w:after="156"/>
        <w:ind w:firstLineChars="200" w:firstLine="420"/>
        <w:rPr>
          <w:color w:val="000000" w:themeColor="text1"/>
        </w:rPr>
      </w:pPr>
      <w:r>
        <w:rPr>
          <w:color w:val="000000" w:themeColor="text1"/>
        </w:rPr>
        <w:t>岗</w:t>
      </w:r>
      <w:r>
        <w:rPr>
          <w:rFonts w:hint="eastAsia"/>
          <w:color w:val="000000" w:themeColor="text1"/>
        </w:rPr>
        <w:t>位</w:t>
      </w:r>
      <w:r>
        <w:rPr>
          <w:color w:val="000000" w:themeColor="text1"/>
        </w:rPr>
        <w:t>培训 on-the-job training</w:t>
      </w:r>
    </w:p>
    <w:p w14:paraId="1C66F530" w14:textId="77777777" w:rsidR="002F3802" w:rsidRDefault="00EF6CB2">
      <w:pPr>
        <w:pStyle w:val="2"/>
        <w:rPr>
          <w:color w:val="000000" w:themeColor="text1"/>
        </w:rPr>
      </w:pPr>
      <w:r>
        <w:rPr>
          <w:rFonts w:hint="eastAsia"/>
          <w:color w:val="000000" w:themeColor="text1"/>
        </w:rPr>
        <w:t>为</w:t>
      </w:r>
      <w:r>
        <w:rPr>
          <w:color w:val="000000" w:themeColor="text1"/>
        </w:rPr>
        <w:t>掌握仪器调试、设备操作、工艺应用，以及显示的识别、解释和评价</w:t>
      </w:r>
      <w:r>
        <w:rPr>
          <w:rFonts w:hint="eastAsia"/>
          <w:color w:val="000000" w:themeColor="text1"/>
        </w:rPr>
        <w:t>的知识，</w:t>
      </w:r>
      <w:r>
        <w:rPr>
          <w:color w:val="000000" w:themeColor="text1"/>
        </w:rPr>
        <w:t>在相应的技术人员指导下，在工作环境中进行的培训。</w:t>
      </w:r>
    </w:p>
    <w:p w14:paraId="34D8EF94" w14:textId="77777777" w:rsidR="002F3802" w:rsidRDefault="00EF6CB2">
      <w:pPr>
        <w:pStyle w:val="a2"/>
        <w:spacing w:before="156" w:after="156"/>
        <w:rPr>
          <w:color w:val="000000" w:themeColor="text1"/>
        </w:rPr>
      </w:pPr>
      <w:r>
        <w:rPr>
          <w:rFonts w:hint="eastAsia"/>
          <w:color w:val="000000" w:themeColor="text1"/>
        </w:rPr>
        <w:t xml:space="preserve">  </w:t>
      </w:r>
    </w:p>
    <w:p w14:paraId="016BE300" w14:textId="77777777" w:rsidR="002F3802" w:rsidRDefault="00EF6CB2">
      <w:pPr>
        <w:pStyle w:val="a2"/>
        <w:numPr>
          <w:ilvl w:val="0"/>
          <w:numId w:val="0"/>
        </w:numPr>
        <w:spacing w:before="156" w:after="156"/>
        <w:ind w:firstLineChars="200" w:firstLine="420"/>
        <w:rPr>
          <w:color w:val="000000" w:themeColor="text1"/>
        </w:rPr>
      </w:pPr>
      <w:r>
        <w:rPr>
          <w:rFonts w:hint="eastAsia"/>
          <w:color w:val="000000" w:themeColor="text1"/>
        </w:rPr>
        <w:t>开卷考试 open book examination</w:t>
      </w:r>
    </w:p>
    <w:p w14:paraId="22F02F7F" w14:textId="77777777" w:rsidR="002F3802" w:rsidRDefault="00EF6CB2">
      <w:pPr>
        <w:pStyle w:val="2"/>
        <w:rPr>
          <w:color w:val="000000" w:themeColor="text1"/>
        </w:rPr>
      </w:pPr>
      <w:r>
        <w:rPr>
          <w:rFonts w:hint="eastAsia"/>
          <w:color w:val="000000" w:themeColor="text1"/>
        </w:rPr>
        <w:t>可以查阅由考试管理方提供的资料的考试方式。</w:t>
      </w:r>
    </w:p>
    <w:p w14:paraId="735AF353" w14:textId="77777777" w:rsidR="002F3802" w:rsidRDefault="00EF6CB2">
      <w:pPr>
        <w:pStyle w:val="a2"/>
        <w:spacing w:before="156" w:after="156"/>
        <w:rPr>
          <w:color w:val="000000" w:themeColor="text1"/>
        </w:rPr>
      </w:pPr>
      <w:r>
        <w:rPr>
          <w:rFonts w:hint="eastAsia"/>
          <w:color w:val="000000" w:themeColor="text1"/>
        </w:rPr>
        <w:t xml:space="preserve">  </w:t>
      </w:r>
    </w:p>
    <w:p w14:paraId="0335BAD8" w14:textId="77777777" w:rsidR="002F3802" w:rsidRDefault="00EF6CB2">
      <w:pPr>
        <w:pStyle w:val="a2"/>
        <w:numPr>
          <w:ilvl w:val="0"/>
          <w:numId w:val="0"/>
        </w:numPr>
        <w:spacing w:before="156" w:after="156"/>
        <w:ind w:firstLineChars="200" w:firstLine="420"/>
        <w:rPr>
          <w:color w:val="000000" w:themeColor="text1"/>
        </w:rPr>
      </w:pPr>
      <w:r>
        <w:rPr>
          <w:rFonts w:hint="eastAsia"/>
          <w:color w:val="000000" w:themeColor="text1"/>
        </w:rPr>
        <w:t>操作授权operating approval</w:t>
      </w:r>
    </w:p>
    <w:p w14:paraId="3F4D99C1" w14:textId="77777777" w:rsidR="002F3802" w:rsidRDefault="00EF6CB2">
      <w:pPr>
        <w:spacing w:line="400" w:lineRule="exact"/>
        <w:ind w:firstLine="422"/>
        <w:rPr>
          <w:rFonts w:ascii="宋体" w:hAnsi="Arial"/>
          <w:color w:val="000000" w:themeColor="text1"/>
        </w:rPr>
      </w:pPr>
      <w:r>
        <w:rPr>
          <w:rFonts w:ascii="宋体" w:hAnsi="Arial" w:hint="eastAsia"/>
          <w:color w:val="000000" w:themeColor="text1"/>
        </w:rPr>
        <w:t>由雇主根据认证范围签发的，授权雇员执行指定任务的书面凭证。该授权也取决于雇主为其提供的岗位或专项任务的培训情况。</w:t>
      </w:r>
    </w:p>
    <w:p w14:paraId="1F105E2E" w14:textId="77777777" w:rsidR="002F3802" w:rsidRDefault="002F3802">
      <w:pPr>
        <w:pStyle w:val="a2"/>
        <w:spacing w:before="156" w:after="156"/>
        <w:rPr>
          <w:color w:val="000000" w:themeColor="text1"/>
        </w:rPr>
      </w:pPr>
    </w:p>
    <w:p w14:paraId="51F9C5C1" w14:textId="77777777" w:rsidR="002F3802" w:rsidRDefault="00EF6CB2">
      <w:pPr>
        <w:pStyle w:val="a2"/>
        <w:numPr>
          <w:ilvl w:val="0"/>
          <w:numId w:val="0"/>
        </w:numPr>
        <w:spacing w:before="156" w:after="156"/>
        <w:ind w:firstLineChars="200" w:firstLine="420"/>
        <w:rPr>
          <w:color w:val="000000" w:themeColor="text1"/>
        </w:rPr>
      </w:pPr>
      <w:r>
        <w:rPr>
          <w:color w:val="000000" w:themeColor="text1"/>
        </w:rPr>
        <w:t>外界代理 outside agency</w:t>
      </w:r>
    </w:p>
    <w:p w14:paraId="76245C0B" w14:textId="77777777" w:rsidR="002F3802" w:rsidRDefault="00EF6CB2">
      <w:pPr>
        <w:pStyle w:val="aff6"/>
        <w:rPr>
          <w:color w:val="000000" w:themeColor="text1"/>
        </w:rPr>
      </w:pPr>
      <w:r>
        <w:rPr>
          <w:rFonts w:hint="eastAsia"/>
          <w:color w:val="000000" w:themeColor="text1"/>
        </w:rPr>
        <w:t>独立于雇主，按本标准为</w:t>
      </w:r>
      <w:r>
        <w:rPr>
          <w:rFonts w:hAnsi="宋体"/>
          <w:color w:val="000000" w:themeColor="text1"/>
          <w:szCs w:val="21"/>
        </w:rPr>
        <w:t>NDT</w:t>
      </w:r>
      <w:r>
        <w:rPr>
          <w:rFonts w:hint="eastAsia"/>
          <w:color w:val="000000" w:themeColor="text1"/>
        </w:rPr>
        <w:t>人员提供培训、考试以及任何其他</w:t>
      </w:r>
      <w:r>
        <w:rPr>
          <w:rFonts w:hAnsi="宋体"/>
          <w:color w:val="000000" w:themeColor="text1"/>
          <w:szCs w:val="21"/>
        </w:rPr>
        <w:t>NDT</w:t>
      </w:r>
      <w:r>
        <w:rPr>
          <w:rFonts w:hint="eastAsia"/>
          <w:color w:val="000000" w:themeColor="text1"/>
        </w:rPr>
        <w:t>服务的独立的公司或机构，包括咨询机构和独立的个人</w:t>
      </w:r>
      <w:r>
        <w:rPr>
          <w:color w:val="000000" w:themeColor="text1"/>
        </w:rPr>
        <w:t>。</w:t>
      </w:r>
    </w:p>
    <w:p w14:paraId="6BEC1784" w14:textId="77777777" w:rsidR="002F3802" w:rsidRDefault="002F3802">
      <w:pPr>
        <w:pStyle w:val="a2"/>
        <w:spacing w:before="156" w:after="156"/>
        <w:rPr>
          <w:color w:val="000000" w:themeColor="text1"/>
        </w:rPr>
      </w:pPr>
    </w:p>
    <w:p w14:paraId="5B4F172A" w14:textId="77777777" w:rsidR="002F3802" w:rsidRDefault="00EF6CB2">
      <w:pPr>
        <w:pStyle w:val="a2"/>
        <w:numPr>
          <w:ilvl w:val="0"/>
          <w:numId w:val="0"/>
        </w:numPr>
        <w:spacing w:before="156" w:after="156"/>
        <w:ind w:firstLineChars="200" w:firstLine="420"/>
        <w:rPr>
          <w:color w:val="000000" w:themeColor="text1"/>
        </w:rPr>
      </w:pPr>
      <w:r>
        <w:rPr>
          <w:color w:val="000000" w:themeColor="text1"/>
        </w:rPr>
        <w:t>实际操作考试 practical examination</w:t>
      </w:r>
    </w:p>
    <w:p w14:paraId="04389BF9" w14:textId="77777777" w:rsidR="002F3802" w:rsidRDefault="00EF6CB2">
      <w:pPr>
        <w:pStyle w:val="aff6"/>
        <w:rPr>
          <w:color w:val="000000" w:themeColor="text1"/>
        </w:rPr>
      </w:pPr>
      <w:r>
        <w:rPr>
          <w:rFonts w:hint="eastAsia"/>
          <w:color w:val="000000" w:themeColor="text1"/>
        </w:rPr>
        <w:t>考察</w:t>
      </w:r>
      <w:r>
        <w:rPr>
          <w:color w:val="000000" w:themeColor="text1"/>
        </w:rPr>
        <w:t>申请人从事NDT</w:t>
      </w:r>
      <w:r>
        <w:rPr>
          <w:rFonts w:hint="eastAsia"/>
          <w:color w:val="000000" w:themeColor="text1"/>
        </w:rPr>
        <w:t>实际操作</w:t>
      </w:r>
      <w:r>
        <w:rPr>
          <w:color w:val="000000" w:themeColor="text1"/>
        </w:rPr>
        <w:t>能力的考试</w:t>
      </w:r>
      <w:r>
        <w:rPr>
          <w:rFonts w:hint="eastAsia"/>
          <w:color w:val="000000" w:themeColor="text1"/>
        </w:rPr>
        <w:t>。提问和回答可不书面记录，但应使用检查清单，观察和结果必须书面记录。</w:t>
      </w:r>
    </w:p>
    <w:p w14:paraId="0AC460A6" w14:textId="77777777" w:rsidR="002F3802" w:rsidRDefault="002F3802">
      <w:pPr>
        <w:pStyle w:val="a2"/>
        <w:spacing w:before="156" w:after="156"/>
        <w:rPr>
          <w:color w:val="000000" w:themeColor="text1"/>
        </w:rPr>
      </w:pPr>
    </w:p>
    <w:p w14:paraId="2ABC74D5" w14:textId="77777777" w:rsidR="002F3802" w:rsidRDefault="00EF6CB2">
      <w:pPr>
        <w:pStyle w:val="a2"/>
        <w:numPr>
          <w:ilvl w:val="0"/>
          <w:numId w:val="0"/>
        </w:numPr>
        <w:spacing w:before="156" w:after="156"/>
        <w:ind w:firstLineChars="200" w:firstLine="420"/>
        <w:rPr>
          <w:color w:val="000000" w:themeColor="text1"/>
        </w:rPr>
      </w:pPr>
      <w:r>
        <w:rPr>
          <w:rFonts w:hint="eastAsia"/>
          <w:color w:val="000000" w:themeColor="text1"/>
        </w:rPr>
        <w:t>主</w:t>
      </w:r>
      <w:r>
        <w:rPr>
          <w:color w:val="000000" w:themeColor="text1"/>
        </w:rPr>
        <w:t>承包</w:t>
      </w:r>
      <w:r>
        <w:rPr>
          <w:rFonts w:hint="eastAsia"/>
          <w:color w:val="000000" w:themeColor="text1"/>
        </w:rPr>
        <w:t>商</w:t>
      </w:r>
      <w:r>
        <w:rPr>
          <w:color w:val="000000" w:themeColor="text1"/>
        </w:rPr>
        <w:t xml:space="preserve"> prime contractor</w:t>
      </w:r>
    </w:p>
    <w:p w14:paraId="1ADACF85" w14:textId="77777777" w:rsidR="002F3802" w:rsidRDefault="00EF6CB2">
      <w:pPr>
        <w:pStyle w:val="aff6"/>
        <w:rPr>
          <w:color w:val="000000" w:themeColor="text1"/>
        </w:rPr>
      </w:pPr>
      <w:r>
        <w:rPr>
          <w:rFonts w:hint="eastAsia"/>
          <w:color w:val="000000" w:themeColor="text1"/>
        </w:rPr>
        <w:t>对系统、部件或产品的设计、控制和交付负全部责任的单位或组织</w:t>
      </w:r>
      <w:r>
        <w:rPr>
          <w:color w:val="000000" w:themeColor="text1"/>
        </w:rPr>
        <w:t>。</w:t>
      </w:r>
    </w:p>
    <w:p w14:paraId="5757E760" w14:textId="77777777" w:rsidR="002F3802" w:rsidRDefault="002F3802">
      <w:pPr>
        <w:pStyle w:val="a2"/>
        <w:spacing w:before="156" w:after="156"/>
        <w:rPr>
          <w:color w:val="000000" w:themeColor="text1"/>
        </w:rPr>
      </w:pPr>
    </w:p>
    <w:p w14:paraId="62542158" w14:textId="77777777" w:rsidR="002F3802" w:rsidRDefault="00EF6CB2">
      <w:pPr>
        <w:pStyle w:val="a2"/>
        <w:numPr>
          <w:ilvl w:val="0"/>
          <w:numId w:val="0"/>
        </w:numPr>
        <w:spacing w:before="156" w:after="156"/>
        <w:ind w:firstLineChars="200" w:firstLine="420"/>
        <w:rPr>
          <w:color w:val="000000" w:themeColor="text1"/>
        </w:rPr>
      </w:pPr>
      <w:r>
        <w:rPr>
          <w:rFonts w:hint="eastAsia"/>
          <w:color w:val="000000" w:themeColor="text1"/>
        </w:rPr>
        <w:t>工艺规程</w:t>
      </w:r>
      <w:r>
        <w:rPr>
          <w:color w:val="000000" w:themeColor="text1"/>
        </w:rPr>
        <w:t xml:space="preserve"> procedure</w:t>
      </w:r>
    </w:p>
    <w:p w14:paraId="50901425" w14:textId="77777777" w:rsidR="002F3802" w:rsidRDefault="00EF6CB2">
      <w:pPr>
        <w:pStyle w:val="2"/>
        <w:rPr>
          <w:color w:val="000000" w:themeColor="text1"/>
        </w:rPr>
      </w:pPr>
      <w:r>
        <w:rPr>
          <w:rFonts w:hint="eastAsia"/>
          <w:color w:val="000000" w:themeColor="text1"/>
        </w:rPr>
        <w:t>用于编制</w:t>
      </w:r>
      <w:r>
        <w:rPr>
          <w:color w:val="000000" w:themeColor="text1"/>
        </w:rPr>
        <w:t>作业</w:t>
      </w:r>
      <w:r>
        <w:rPr>
          <w:rFonts w:hint="eastAsia"/>
          <w:color w:val="000000" w:themeColor="text1"/>
        </w:rPr>
        <w:t>指导书、如何去执行某一特定工艺的通用说明书面文件</w:t>
      </w:r>
      <w:r>
        <w:rPr>
          <w:color w:val="000000" w:themeColor="text1"/>
        </w:rPr>
        <w:t>。</w:t>
      </w:r>
    </w:p>
    <w:p w14:paraId="4261ADDA" w14:textId="77777777" w:rsidR="002F3802" w:rsidRDefault="002F3802">
      <w:pPr>
        <w:pStyle w:val="a2"/>
        <w:spacing w:before="156" w:after="156"/>
        <w:rPr>
          <w:color w:val="000000" w:themeColor="text1"/>
        </w:rPr>
      </w:pPr>
    </w:p>
    <w:p w14:paraId="385758F1" w14:textId="77777777" w:rsidR="002F3802" w:rsidRDefault="00EF6CB2">
      <w:pPr>
        <w:pStyle w:val="a2"/>
        <w:numPr>
          <w:ilvl w:val="0"/>
          <w:numId w:val="0"/>
        </w:numPr>
        <w:spacing w:before="156" w:after="156"/>
        <w:ind w:firstLineChars="200" w:firstLine="420"/>
        <w:rPr>
          <w:color w:val="000000" w:themeColor="text1"/>
        </w:rPr>
      </w:pPr>
      <w:r>
        <w:rPr>
          <w:color w:val="000000" w:themeColor="text1"/>
        </w:rPr>
        <w:t>资格鉴定 qualification</w:t>
      </w:r>
    </w:p>
    <w:p w14:paraId="09FBD9BD" w14:textId="77777777" w:rsidR="002F3802" w:rsidRDefault="00EF6CB2">
      <w:pPr>
        <w:pStyle w:val="aff6"/>
        <w:rPr>
          <w:color w:val="000000" w:themeColor="text1"/>
        </w:rPr>
      </w:pPr>
      <w:r>
        <w:rPr>
          <w:rFonts w:hint="eastAsia"/>
          <w:color w:val="000000" w:themeColor="text1"/>
        </w:rPr>
        <w:t>对特定级别人员正确完成工作所需的技能、培训、知识、经历和视力等要求所做的验证</w:t>
      </w:r>
      <w:r>
        <w:rPr>
          <w:color w:val="000000" w:themeColor="text1"/>
        </w:rPr>
        <w:t>。</w:t>
      </w:r>
    </w:p>
    <w:p w14:paraId="1DDCE661" w14:textId="77777777" w:rsidR="002F3802" w:rsidRDefault="002F3802">
      <w:pPr>
        <w:pStyle w:val="a2"/>
        <w:spacing w:before="156" w:after="156"/>
        <w:rPr>
          <w:color w:val="000000" w:themeColor="text1"/>
        </w:rPr>
      </w:pPr>
    </w:p>
    <w:p w14:paraId="3E7ECBFD" w14:textId="77777777" w:rsidR="002F3802" w:rsidRDefault="00EF6CB2">
      <w:pPr>
        <w:pStyle w:val="a2"/>
        <w:numPr>
          <w:ilvl w:val="0"/>
          <w:numId w:val="0"/>
        </w:numPr>
        <w:spacing w:before="156" w:after="156"/>
        <w:ind w:firstLineChars="200" w:firstLine="420"/>
        <w:rPr>
          <w:color w:val="000000" w:themeColor="text1"/>
        </w:rPr>
      </w:pPr>
      <w:r>
        <w:rPr>
          <w:rFonts w:hint="eastAsia"/>
          <w:color w:val="000000" w:themeColor="text1"/>
        </w:rPr>
        <w:t>责任3级人员</w:t>
      </w:r>
      <w:r>
        <w:rPr>
          <w:color w:val="000000" w:themeColor="text1"/>
        </w:rPr>
        <w:t xml:space="preserve"> responsible level 3</w:t>
      </w:r>
    </w:p>
    <w:p w14:paraId="21647DF5" w14:textId="77777777" w:rsidR="002F3802" w:rsidRDefault="00EF6CB2">
      <w:pPr>
        <w:pStyle w:val="aff6"/>
        <w:rPr>
          <w:color w:val="000000" w:themeColor="text1"/>
        </w:rPr>
      </w:pPr>
      <w:r>
        <w:rPr>
          <w:rFonts w:hint="eastAsia"/>
          <w:color w:val="000000" w:themeColor="text1"/>
        </w:rPr>
        <w:t>由雇主指定的有责任和权力来确保本单位满足本标准的要求并代表雇主履行职责的</w:t>
      </w:r>
      <w:r>
        <w:rPr>
          <w:color w:val="000000" w:themeColor="text1"/>
        </w:rPr>
        <w:t>NDT3</w:t>
      </w:r>
      <w:r>
        <w:rPr>
          <w:rFonts w:hint="eastAsia"/>
          <w:color w:val="000000" w:themeColor="text1"/>
        </w:rPr>
        <w:t>级人员。</w:t>
      </w:r>
    </w:p>
    <w:p w14:paraId="2740D9B3" w14:textId="77777777" w:rsidR="002F3802" w:rsidRDefault="002F3802">
      <w:pPr>
        <w:pStyle w:val="a2"/>
        <w:spacing w:before="156" w:after="156"/>
        <w:rPr>
          <w:color w:val="000000" w:themeColor="text1"/>
        </w:rPr>
      </w:pPr>
    </w:p>
    <w:p w14:paraId="7DEC7C9E" w14:textId="77777777" w:rsidR="002F3802" w:rsidRDefault="00EF6CB2">
      <w:pPr>
        <w:pStyle w:val="a2"/>
        <w:numPr>
          <w:ilvl w:val="0"/>
          <w:numId w:val="0"/>
        </w:numPr>
        <w:spacing w:before="156" w:after="156"/>
        <w:ind w:firstLineChars="200" w:firstLine="420"/>
        <w:rPr>
          <w:color w:val="000000" w:themeColor="text1"/>
        </w:rPr>
      </w:pPr>
      <w:r>
        <w:rPr>
          <w:color w:val="000000" w:themeColor="text1"/>
        </w:rPr>
        <w:t>专业考试</w:t>
      </w:r>
      <w:r>
        <w:rPr>
          <w:rFonts w:hint="eastAsia"/>
          <w:color w:val="000000" w:themeColor="text1"/>
        </w:rPr>
        <w:t xml:space="preserve"> </w:t>
      </w:r>
      <w:r>
        <w:rPr>
          <w:color w:val="000000" w:themeColor="text1"/>
        </w:rPr>
        <w:t>specific examination</w:t>
      </w:r>
    </w:p>
    <w:p w14:paraId="7475BC5F" w14:textId="77777777" w:rsidR="002F3802" w:rsidRDefault="00EF6CB2">
      <w:pPr>
        <w:pStyle w:val="aff6"/>
        <w:rPr>
          <w:color w:val="000000" w:themeColor="text1"/>
        </w:rPr>
      </w:pPr>
      <w:r>
        <w:rPr>
          <w:rFonts w:hint="eastAsia"/>
          <w:color w:val="000000" w:themeColor="text1"/>
        </w:rPr>
        <w:t>考察</w:t>
      </w:r>
      <w:r>
        <w:rPr>
          <w:rFonts w:hAnsi="宋体"/>
          <w:color w:val="000000" w:themeColor="text1"/>
          <w:szCs w:val="21"/>
        </w:rPr>
        <w:t>NDT</w:t>
      </w:r>
      <w:r>
        <w:rPr>
          <w:rFonts w:hint="eastAsia"/>
          <w:color w:val="000000" w:themeColor="text1"/>
        </w:rPr>
        <w:t>人员对于雇主所使用的给定检测方法的操作程序、法规、标准、产品技术、检测技术、设备和规范理解程度的书面考试</w:t>
      </w:r>
      <w:r>
        <w:rPr>
          <w:color w:val="000000" w:themeColor="text1"/>
        </w:rPr>
        <w:t>。</w:t>
      </w:r>
    </w:p>
    <w:p w14:paraId="63C875D5" w14:textId="77777777" w:rsidR="002F3802" w:rsidRDefault="002F3802">
      <w:pPr>
        <w:pStyle w:val="a2"/>
        <w:spacing w:before="156" w:after="156"/>
        <w:rPr>
          <w:color w:val="000000" w:themeColor="text1"/>
        </w:rPr>
      </w:pPr>
    </w:p>
    <w:p w14:paraId="1C5D46D2" w14:textId="77777777" w:rsidR="002F3802" w:rsidRDefault="00EF6CB2">
      <w:pPr>
        <w:pStyle w:val="a2"/>
        <w:numPr>
          <w:ilvl w:val="0"/>
          <w:numId w:val="0"/>
        </w:numPr>
        <w:spacing w:before="156" w:after="156"/>
        <w:ind w:firstLineChars="200" w:firstLine="420"/>
        <w:rPr>
          <w:color w:val="000000" w:themeColor="text1"/>
        </w:rPr>
      </w:pPr>
      <w:r>
        <w:rPr>
          <w:rFonts w:hint="eastAsia"/>
          <w:color w:val="000000" w:themeColor="text1"/>
        </w:rPr>
        <w:t xml:space="preserve">分包商 </w:t>
      </w:r>
      <w:r>
        <w:rPr>
          <w:color w:val="000000" w:themeColor="text1"/>
        </w:rPr>
        <w:t>sub-contractor</w:t>
      </w:r>
    </w:p>
    <w:p w14:paraId="4172A2FB" w14:textId="77777777" w:rsidR="002F3802" w:rsidRDefault="00EF6CB2">
      <w:pPr>
        <w:pStyle w:val="aff6"/>
        <w:rPr>
          <w:color w:val="000000" w:themeColor="text1"/>
        </w:rPr>
      </w:pPr>
      <w:r>
        <w:rPr>
          <w:rFonts w:hint="eastAsia"/>
          <w:color w:val="000000" w:themeColor="text1"/>
        </w:rPr>
        <w:t>负责为主承包商维修航空产品的组织或单位，包括供应商和工序提供商。</w:t>
      </w:r>
    </w:p>
    <w:p w14:paraId="65E355F7" w14:textId="77777777" w:rsidR="002F3802" w:rsidRDefault="002F3802">
      <w:pPr>
        <w:pStyle w:val="a2"/>
        <w:spacing w:before="156" w:after="156"/>
        <w:rPr>
          <w:color w:val="000000" w:themeColor="text1"/>
        </w:rPr>
      </w:pPr>
    </w:p>
    <w:p w14:paraId="5D65DC51" w14:textId="77777777" w:rsidR="002F3802" w:rsidRDefault="00EF6CB2">
      <w:pPr>
        <w:pStyle w:val="a2"/>
        <w:numPr>
          <w:ilvl w:val="0"/>
          <w:numId w:val="0"/>
        </w:numPr>
        <w:spacing w:before="156" w:after="156"/>
        <w:ind w:firstLineChars="200" w:firstLine="420"/>
        <w:rPr>
          <w:color w:val="000000" w:themeColor="text1"/>
        </w:rPr>
      </w:pPr>
      <w:r>
        <w:rPr>
          <w:color w:val="000000" w:themeColor="text1"/>
        </w:rPr>
        <w:t>技术</w:t>
      </w:r>
      <w:r>
        <w:rPr>
          <w:rFonts w:hint="eastAsia"/>
          <w:color w:val="000000" w:themeColor="text1"/>
        </w:rPr>
        <w:t xml:space="preserve"> </w:t>
      </w:r>
      <w:r>
        <w:rPr>
          <w:color w:val="000000" w:themeColor="text1"/>
        </w:rPr>
        <w:t>technique</w:t>
      </w:r>
    </w:p>
    <w:p w14:paraId="27C1E55F" w14:textId="77777777" w:rsidR="002F3802" w:rsidRDefault="00EF6CB2">
      <w:pPr>
        <w:pStyle w:val="2"/>
        <w:rPr>
          <w:color w:val="000000" w:themeColor="text1"/>
        </w:rPr>
      </w:pPr>
      <w:r>
        <w:rPr>
          <w:color w:val="000000" w:themeColor="text1"/>
        </w:rPr>
        <w:t>某</w:t>
      </w:r>
      <w:r>
        <w:rPr>
          <w:rFonts w:hint="eastAsia"/>
          <w:color w:val="000000" w:themeColor="text1"/>
        </w:rPr>
        <w:t>种</w:t>
      </w:r>
      <w:r>
        <w:rPr>
          <w:color w:val="000000" w:themeColor="text1"/>
        </w:rPr>
        <w:t>方法中的种类，如超声水浸检测或超声接触检测。</w:t>
      </w:r>
    </w:p>
    <w:p w14:paraId="54892E19" w14:textId="77777777" w:rsidR="002F3802" w:rsidRDefault="002F3802">
      <w:pPr>
        <w:pStyle w:val="a2"/>
        <w:spacing w:before="156" w:after="156"/>
        <w:rPr>
          <w:color w:val="000000" w:themeColor="text1"/>
        </w:rPr>
      </w:pPr>
    </w:p>
    <w:p w14:paraId="2DBA64F4" w14:textId="77777777" w:rsidR="002F3802" w:rsidRDefault="00EF6CB2">
      <w:pPr>
        <w:pStyle w:val="a2"/>
        <w:numPr>
          <w:ilvl w:val="0"/>
          <w:numId w:val="0"/>
        </w:numPr>
        <w:spacing w:before="156" w:after="156"/>
        <w:ind w:firstLineChars="200" w:firstLine="420"/>
        <w:rPr>
          <w:color w:val="000000" w:themeColor="text1"/>
        </w:rPr>
      </w:pPr>
      <w:r>
        <w:rPr>
          <w:rFonts w:hint="eastAsia"/>
          <w:color w:val="000000" w:themeColor="text1"/>
        </w:rPr>
        <w:t>考试</w:t>
      </w:r>
      <w:r>
        <w:rPr>
          <w:color w:val="000000" w:themeColor="text1"/>
        </w:rPr>
        <w:t>试样</w:t>
      </w:r>
      <w:r>
        <w:rPr>
          <w:rFonts w:hint="eastAsia"/>
          <w:color w:val="000000" w:themeColor="text1"/>
        </w:rPr>
        <w:t xml:space="preserve"> </w:t>
      </w:r>
      <w:r>
        <w:rPr>
          <w:color w:val="000000" w:themeColor="text1"/>
        </w:rPr>
        <w:t>test sample</w:t>
      </w:r>
    </w:p>
    <w:p w14:paraId="62BF9F62" w14:textId="77777777" w:rsidR="002F3802" w:rsidRDefault="00EF6CB2">
      <w:pPr>
        <w:pStyle w:val="aff6"/>
        <w:rPr>
          <w:color w:val="000000" w:themeColor="text1"/>
        </w:rPr>
      </w:pPr>
      <w:r>
        <w:rPr>
          <w:rFonts w:hint="eastAsia"/>
          <w:color w:val="000000" w:themeColor="text1"/>
        </w:rPr>
        <w:t>在实际操作考试中，为考察应试人员使用某种检测方法的熟练程度所使用的存在已知并备案的自然或人工不连续性、缺陷或状态的零件或影像。</w:t>
      </w:r>
    </w:p>
    <w:p w14:paraId="6C525C06" w14:textId="77777777" w:rsidR="002F3802" w:rsidRDefault="002F3802">
      <w:pPr>
        <w:pStyle w:val="a2"/>
        <w:spacing w:before="156" w:after="156"/>
        <w:rPr>
          <w:color w:val="000000" w:themeColor="text1"/>
        </w:rPr>
      </w:pPr>
    </w:p>
    <w:p w14:paraId="2EA141D3" w14:textId="77777777" w:rsidR="002F3802" w:rsidRDefault="00EF6CB2">
      <w:pPr>
        <w:pStyle w:val="a2"/>
        <w:numPr>
          <w:ilvl w:val="0"/>
          <w:numId w:val="0"/>
        </w:numPr>
        <w:spacing w:before="156" w:after="156"/>
        <w:ind w:firstLineChars="200" w:firstLine="420"/>
        <w:rPr>
          <w:color w:val="000000" w:themeColor="text1"/>
        </w:rPr>
      </w:pPr>
      <w:r>
        <w:rPr>
          <w:color w:val="000000" w:themeColor="text1"/>
        </w:rPr>
        <w:t xml:space="preserve">书面文件 </w:t>
      </w:r>
      <w:r>
        <w:rPr>
          <w:rFonts w:hint="eastAsia"/>
          <w:color w:val="000000" w:themeColor="text1"/>
        </w:rPr>
        <w:t>written</w:t>
      </w:r>
    </w:p>
    <w:p w14:paraId="7B670800" w14:textId="77777777" w:rsidR="002F3802" w:rsidRDefault="00EF6CB2">
      <w:pPr>
        <w:pStyle w:val="aff6"/>
        <w:rPr>
          <w:color w:val="000000" w:themeColor="text1"/>
        </w:rPr>
      </w:pPr>
      <w:r>
        <w:rPr>
          <w:color w:val="000000" w:themeColor="text1"/>
        </w:rPr>
        <w:t>可重</w:t>
      </w:r>
      <w:r>
        <w:rPr>
          <w:rFonts w:hint="eastAsia"/>
          <w:color w:val="000000" w:themeColor="text1"/>
        </w:rPr>
        <w:t>复</w:t>
      </w:r>
      <w:r>
        <w:rPr>
          <w:color w:val="000000" w:themeColor="text1"/>
        </w:rPr>
        <w:t>获得的电子或</w:t>
      </w:r>
      <w:r>
        <w:rPr>
          <w:rFonts w:hint="eastAsia"/>
          <w:color w:val="000000" w:themeColor="text1"/>
        </w:rPr>
        <w:t>硬</w:t>
      </w:r>
      <w:r>
        <w:rPr>
          <w:color w:val="000000" w:themeColor="text1"/>
        </w:rPr>
        <w:t>拷贝</w:t>
      </w:r>
      <w:r>
        <w:rPr>
          <w:rFonts w:hint="eastAsia"/>
          <w:color w:val="000000" w:themeColor="text1"/>
        </w:rPr>
        <w:t>文件</w:t>
      </w:r>
      <w:r>
        <w:rPr>
          <w:color w:val="000000" w:themeColor="text1"/>
        </w:rPr>
        <w:t>。</w:t>
      </w:r>
    </w:p>
    <w:p w14:paraId="3AAAEBB9" w14:textId="77777777" w:rsidR="002F3802" w:rsidRDefault="002F3802">
      <w:pPr>
        <w:pStyle w:val="a2"/>
        <w:spacing w:before="156" w:after="156"/>
        <w:rPr>
          <w:color w:val="000000" w:themeColor="text1"/>
        </w:rPr>
      </w:pPr>
    </w:p>
    <w:p w14:paraId="4A21FEA2" w14:textId="77777777" w:rsidR="002F3802" w:rsidRDefault="00EF6CB2">
      <w:pPr>
        <w:pStyle w:val="a2"/>
        <w:numPr>
          <w:ilvl w:val="0"/>
          <w:numId w:val="0"/>
        </w:numPr>
        <w:spacing w:before="156" w:after="156"/>
        <w:ind w:firstLineChars="200" w:firstLine="420"/>
        <w:rPr>
          <w:color w:val="000000" w:themeColor="text1"/>
        </w:rPr>
      </w:pPr>
      <w:r>
        <w:rPr>
          <w:rFonts w:hint="eastAsia"/>
          <w:color w:val="000000" w:themeColor="text1"/>
        </w:rPr>
        <w:t>作业指导书</w:t>
      </w:r>
      <w:r>
        <w:rPr>
          <w:color w:val="000000" w:themeColor="text1"/>
        </w:rPr>
        <w:t xml:space="preserve"> work instruction</w:t>
      </w:r>
    </w:p>
    <w:p w14:paraId="1532724F" w14:textId="77777777" w:rsidR="002F3802" w:rsidRDefault="00EF6CB2">
      <w:pPr>
        <w:pStyle w:val="aff6"/>
        <w:rPr>
          <w:color w:val="000000" w:themeColor="text1"/>
        </w:rPr>
      </w:pPr>
      <w:r>
        <w:rPr>
          <w:rFonts w:hint="eastAsia"/>
          <w:color w:val="000000" w:themeColor="text1"/>
        </w:rPr>
        <w:t>为检测特定零件、组件或装配件详细规定的包括NDT技术和检测参数的文件。</w:t>
      </w:r>
    </w:p>
    <w:p w14:paraId="4B57F1ED" w14:textId="77777777" w:rsidR="002F3802" w:rsidRDefault="002F3802">
      <w:pPr>
        <w:pStyle w:val="a2"/>
        <w:spacing w:before="156" w:after="156"/>
        <w:rPr>
          <w:color w:val="000000" w:themeColor="text1"/>
        </w:rPr>
      </w:pPr>
    </w:p>
    <w:p w14:paraId="07E8F7E7" w14:textId="77777777" w:rsidR="002F3802" w:rsidRDefault="00EF6CB2">
      <w:pPr>
        <w:pStyle w:val="a2"/>
        <w:numPr>
          <w:ilvl w:val="0"/>
          <w:numId w:val="0"/>
        </w:numPr>
        <w:spacing w:before="156" w:after="156"/>
        <w:ind w:firstLineChars="200" w:firstLine="420"/>
        <w:rPr>
          <w:color w:val="000000" w:themeColor="text1"/>
        </w:rPr>
      </w:pPr>
      <w:r>
        <w:rPr>
          <w:rFonts w:hint="eastAsia"/>
          <w:color w:val="000000" w:themeColor="text1"/>
        </w:rPr>
        <w:t>书面实施规程</w:t>
      </w:r>
      <w:r>
        <w:rPr>
          <w:color w:val="000000" w:themeColor="text1"/>
        </w:rPr>
        <w:t xml:space="preserve"> written practice</w:t>
      </w:r>
    </w:p>
    <w:p w14:paraId="0F7B147D" w14:textId="77777777" w:rsidR="002F3802" w:rsidRDefault="00EF6CB2">
      <w:pPr>
        <w:pStyle w:val="2"/>
        <w:rPr>
          <w:color w:val="000000" w:themeColor="text1"/>
        </w:rPr>
      </w:pPr>
      <w:r>
        <w:rPr>
          <w:rFonts w:ascii="宋体" w:hAnsi="Arial" w:hint="eastAsia"/>
          <w:color w:val="000000" w:themeColor="text1"/>
        </w:rPr>
        <w:t>雇主为</w:t>
      </w:r>
      <w:r>
        <w:rPr>
          <w:rFonts w:hint="eastAsia"/>
          <w:color w:val="000000" w:themeColor="text1"/>
        </w:rPr>
        <w:t>控制和管理</w:t>
      </w:r>
      <w:r>
        <w:rPr>
          <w:rFonts w:ascii="宋体" w:hAnsi="宋体"/>
          <w:color w:val="000000" w:themeColor="text1"/>
          <w:szCs w:val="21"/>
        </w:rPr>
        <w:t>NDT</w:t>
      </w:r>
      <w:r>
        <w:rPr>
          <w:rFonts w:hint="eastAsia"/>
          <w:color w:val="000000" w:themeColor="text1"/>
        </w:rPr>
        <w:t>人员资格鉴定与认证</w:t>
      </w:r>
      <w:r>
        <w:rPr>
          <w:rFonts w:ascii="宋体" w:hAnsi="Arial" w:hint="eastAsia"/>
          <w:color w:val="000000" w:themeColor="text1"/>
        </w:rPr>
        <w:t>所编制的</w:t>
      </w:r>
      <w:r>
        <w:rPr>
          <w:rFonts w:hint="eastAsia"/>
          <w:color w:val="000000" w:themeColor="text1"/>
        </w:rPr>
        <w:t>程序。</w:t>
      </w:r>
    </w:p>
    <w:p w14:paraId="7FCDC264" w14:textId="77777777" w:rsidR="00E105AA" w:rsidRPr="00E105AA" w:rsidRDefault="00E105AA" w:rsidP="002B78D2">
      <w:pPr>
        <w:pStyle w:val="a2"/>
        <w:spacing w:before="156" w:after="156"/>
        <w:rPr>
          <w:color w:val="000000" w:themeColor="text1"/>
        </w:rPr>
      </w:pPr>
    </w:p>
    <w:p w14:paraId="13A7855F" w14:textId="77777777" w:rsidR="00E105AA" w:rsidRPr="0036681B" w:rsidRDefault="00E105AA" w:rsidP="00E105AA">
      <w:pPr>
        <w:pStyle w:val="a2"/>
        <w:numPr>
          <w:ilvl w:val="0"/>
          <w:numId w:val="0"/>
        </w:numPr>
        <w:spacing w:before="156" w:after="156"/>
        <w:ind w:firstLineChars="200" w:firstLine="420"/>
      </w:pPr>
      <w:r w:rsidRPr="0036681B">
        <w:rPr>
          <w:rFonts w:hint="eastAsia"/>
        </w:rPr>
        <w:t>基础考试</w:t>
      </w:r>
      <w:r w:rsidRPr="0036681B">
        <w:t xml:space="preserve"> basic examination</w:t>
      </w:r>
    </w:p>
    <w:p w14:paraId="1CB4378D" w14:textId="77777777" w:rsidR="00E105AA" w:rsidRPr="0036681B" w:rsidRDefault="008D16D3">
      <w:pPr>
        <w:pStyle w:val="2"/>
        <w:rPr>
          <w:rFonts w:hAnsi="宋体"/>
        </w:rPr>
      </w:pPr>
      <w:r w:rsidRPr="0036681B">
        <w:rPr>
          <w:rFonts w:hint="eastAsia"/>
        </w:rPr>
        <w:t>作为初次申请三级资格鉴定人员通用考试内容，</w:t>
      </w:r>
      <w:r w:rsidR="00E105AA" w:rsidRPr="0036681B">
        <w:rPr>
          <w:rFonts w:hint="eastAsia"/>
        </w:rPr>
        <w:t>用于考核申请人对雇主所用的所有无损检测方法知识的掌握程度是否能达到</w:t>
      </w:r>
      <w:r w:rsidR="00E105AA" w:rsidRPr="0036681B">
        <w:t>2</w:t>
      </w:r>
      <w:r w:rsidR="00E105AA" w:rsidRPr="0036681B">
        <w:rPr>
          <w:rFonts w:hint="eastAsia"/>
        </w:rPr>
        <w:t>级水平的书面考试。</w:t>
      </w:r>
    </w:p>
    <w:p w14:paraId="48C3CBE0" w14:textId="77777777" w:rsidR="002F3802" w:rsidRDefault="00EF6CB2">
      <w:pPr>
        <w:pStyle w:val="a0"/>
        <w:spacing w:before="312" w:after="312"/>
        <w:rPr>
          <w:color w:val="000000" w:themeColor="text1"/>
        </w:rPr>
      </w:pPr>
      <w:bookmarkStart w:id="42" w:name="_Toc303780193"/>
      <w:bookmarkStart w:id="43" w:name="_Toc303149782"/>
      <w:bookmarkStart w:id="44" w:name="_Toc314478371"/>
      <w:bookmarkStart w:id="45" w:name="_Toc316393926"/>
      <w:bookmarkStart w:id="46" w:name="_Toc314487176"/>
      <w:bookmarkStart w:id="47" w:name="_Toc303149816"/>
      <w:bookmarkStart w:id="48" w:name="_Toc309649095"/>
      <w:bookmarkStart w:id="49" w:name="_Toc136263678"/>
      <w:r>
        <w:rPr>
          <w:rFonts w:hint="eastAsia"/>
          <w:color w:val="000000" w:themeColor="text1"/>
        </w:rPr>
        <w:t>一般要求</w:t>
      </w:r>
      <w:bookmarkEnd w:id="42"/>
      <w:bookmarkEnd w:id="43"/>
      <w:bookmarkEnd w:id="44"/>
      <w:bookmarkEnd w:id="45"/>
      <w:bookmarkEnd w:id="46"/>
      <w:bookmarkEnd w:id="47"/>
      <w:bookmarkEnd w:id="48"/>
      <w:bookmarkEnd w:id="49"/>
    </w:p>
    <w:p w14:paraId="1A713E4C" w14:textId="77777777" w:rsidR="002F3802" w:rsidRDefault="00EF6CB2">
      <w:pPr>
        <w:pStyle w:val="a1"/>
        <w:spacing w:before="156" w:after="156"/>
        <w:rPr>
          <w:color w:val="000000" w:themeColor="text1"/>
        </w:rPr>
      </w:pPr>
      <w:bookmarkStart w:id="50" w:name="_Toc316393927"/>
      <w:bookmarkStart w:id="51" w:name="_Toc303149817"/>
      <w:bookmarkStart w:id="52" w:name="_Toc303149783"/>
      <w:bookmarkStart w:id="53" w:name="_Toc314478372"/>
      <w:bookmarkStart w:id="54" w:name="_Toc309649096"/>
      <w:bookmarkStart w:id="55" w:name="_Toc303780194"/>
      <w:bookmarkStart w:id="56" w:name="_Toc314487177"/>
      <w:bookmarkStart w:id="57" w:name="_Toc136263679"/>
      <w:r>
        <w:rPr>
          <w:rFonts w:hint="eastAsia"/>
          <w:color w:val="000000" w:themeColor="text1"/>
        </w:rPr>
        <w:t>书面实施规程</w:t>
      </w:r>
      <w:bookmarkEnd w:id="50"/>
      <w:bookmarkEnd w:id="51"/>
      <w:bookmarkEnd w:id="52"/>
      <w:bookmarkEnd w:id="53"/>
      <w:bookmarkEnd w:id="54"/>
      <w:bookmarkEnd w:id="55"/>
      <w:bookmarkEnd w:id="56"/>
      <w:bookmarkEnd w:id="57"/>
    </w:p>
    <w:p w14:paraId="056FAEFF" w14:textId="77777777" w:rsidR="002F3802" w:rsidRDefault="00EF6CB2">
      <w:pPr>
        <w:pStyle w:val="a2"/>
        <w:spacing w:before="156" w:after="156"/>
        <w:rPr>
          <w:color w:val="000000" w:themeColor="text1"/>
        </w:rPr>
      </w:pPr>
      <w:r>
        <w:rPr>
          <w:rFonts w:hint="eastAsia"/>
          <w:color w:val="000000" w:themeColor="text1"/>
        </w:rPr>
        <w:t>概述</w:t>
      </w:r>
    </w:p>
    <w:p w14:paraId="289927C2" w14:textId="77777777" w:rsidR="002F3802" w:rsidRDefault="00EF6CB2">
      <w:pPr>
        <w:pStyle w:val="aff6"/>
        <w:rPr>
          <w:color w:val="000000" w:themeColor="text1"/>
        </w:rPr>
      </w:pPr>
      <w:r>
        <w:rPr>
          <w:rFonts w:ascii="Arial" w:hAnsi="Arial" w:cs="Arial" w:hint="eastAsia"/>
          <w:color w:val="000000" w:themeColor="text1"/>
          <w:szCs w:val="21"/>
          <w:shd w:val="clear" w:color="auto" w:fill="FFFFFF"/>
        </w:rPr>
        <w:t>雇主应制定并维护符合本标准要求的</w:t>
      </w:r>
      <w:r>
        <w:rPr>
          <w:rFonts w:hAnsi="宋体"/>
          <w:color w:val="000000" w:themeColor="text1"/>
          <w:kern w:val="2"/>
          <w:szCs w:val="21"/>
        </w:rPr>
        <w:t>NDT</w:t>
      </w:r>
      <w:r>
        <w:rPr>
          <w:rFonts w:hAnsi="宋体" w:hint="eastAsia"/>
          <w:color w:val="000000" w:themeColor="text1"/>
          <w:kern w:val="2"/>
          <w:szCs w:val="21"/>
        </w:rPr>
        <w:t>人</w:t>
      </w:r>
      <w:r>
        <w:rPr>
          <w:rFonts w:ascii="Arial" w:hAnsi="Arial" w:cs="Arial" w:hint="eastAsia"/>
          <w:color w:val="000000" w:themeColor="text1"/>
          <w:szCs w:val="21"/>
          <w:shd w:val="clear" w:color="auto" w:fill="FFFFFF"/>
        </w:rPr>
        <w:t>员资格</w:t>
      </w:r>
      <w:r>
        <w:rPr>
          <w:rFonts w:ascii="Arial" w:hAnsi="Arial" w:cs="Arial"/>
          <w:color w:val="000000" w:themeColor="text1"/>
          <w:szCs w:val="21"/>
          <w:shd w:val="clear" w:color="auto" w:fill="FFFFFF"/>
        </w:rPr>
        <w:t>鉴定</w:t>
      </w:r>
      <w:r>
        <w:rPr>
          <w:rFonts w:ascii="Arial" w:hAnsi="Arial" w:cs="Arial" w:hint="eastAsia"/>
          <w:color w:val="000000" w:themeColor="text1"/>
          <w:szCs w:val="21"/>
          <w:shd w:val="clear" w:color="auto" w:fill="FFFFFF"/>
        </w:rPr>
        <w:t>和认证的书面实施规程</w:t>
      </w:r>
      <w:r>
        <w:rPr>
          <w:rFonts w:hint="eastAsia"/>
          <w:color w:val="000000" w:themeColor="text1"/>
        </w:rPr>
        <w:t>。</w:t>
      </w:r>
      <w:r>
        <w:rPr>
          <w:rFonts w:hAnsi="Arial" w:hint="eastAsia"/>
          <w:color w:val="000000" w:themeColor="text1"/>
        </w:rPr>
        <w:t>书面</w:t>
      </w:r>
      <w:r>
        <w:rPr>
          <w:rFonts w:hint="eastAsia"/>
          <w:color w:val="000000" w:themeColor="text1"/>
        </w:rPr>
        <w:t>实施规程应包括雇主实施NDT人员资格鉴定和认证程序的详细要求，应包括：</w:t>
      </w:r>
    </w:p>
    <w:p w14:paraId="1696FD05" w14:textId="77777777" w:rsidR="002F3802" w:rsidRDefault="00EF6CB2">
      <w:pPr>
        <w:pStyle w:val="a8"/>
        <w:rPr>
          <w:color w:val="000000" w:themeColor="text1"/>
        </w:rPr>
      </w:pPr>
      <w:r>
        <w:rPr>
          <w:rFonts w:hint="eastAsia"/>
          <w:color w:val="000000" w:themeColor="text1"/>
        </w:rPr>
        <w:t>雇主使用的资格鉴定和认证的等级；</w:t>
      </w:r>
    </w:p>
    <w:p w14:paraId="39755D7E" w14:textId="77777777" w:rsidR="002F3802" w:rsidRDefault="00EF6CB2">
      <w:pPr>
        <w:pStyle w:val="a8"/>
        <w:rPr>
          <w:color w:val="000000" w:themeColor="text1"/>
        </w:rPr>
      </w:pPr>
      <w:r>
        <w:rPr>
          <w:rFonts w:hint="eastAsia"/>
          <w:color w:val="000000" w:themeColor="text1"/>
        </w:rPr>
        <w:t>人员的职责和责任；</w:t>
      </w:r>
    </w:p>
    <w:p w14:paraId="669078D9" w14:textId="77777777" w:rsidR="002F3802" w:rsidRDefault="00EF6CB2">
      <w:pPr>
        <w:pStyle w:val="a8"/>
        <w:rPr>
          <w:color w:val="000000" w:themeColor="text1"/>
        </w:rPr>
      </w:pPr>
      <w:r>
        <w:rPr>
          <w:rFonts w:hint="eastAsia"/>
          <w:color w:val="000000" w:themeColor="text1"/>
        </w:rPr>
        <w:t>培训和经历要求；</w:t>
      </w:r>
    </w:p>
    <w:p w14:paraId="4F790103" w14:textId="77777777" w:rsidR="002F3802" w:rsidRDefault="00EF6CB2">
      <w:pPr>
        <w:pStyle w:val="a8"/>
        <w:rPr>
          <w:color w:val="000000" w:themeColor="text1"/>
        </w:rPr>
      </w:pPr>
      <w:r>
        <w:rPr>
          <w:rFonts w:hint="eastAsia"/>
          <w:color w:val="000000" w:themeColor="text1"/>
        </w:rPr>
        <w:t>认证和重新认证要求；</w:t>
      </w:r>
    </w:p>
    <w:p w14:paraId="7028A44E" w14:textId="77777777" w:rsidR="002F3802" w:rsidRDefault="00EF6CB2">
      <w:pPr>
        <w:pStyle w:val="a8"/>
        <w:rPr>
          <w:color w:val="000000" w:themeColor="text1"/>
        </w:rPr>
      </w:pPr>
      <w:r>
        <w:rPr>
          <w:rFonts w:hint="eastAsia"/>
          <w:color w:val="000000" w:themeColor="text1"/>
        </w:rPr>
        <w:t>记录和保存记录要求；</w:t>
      </w:r>
    </w:p>
    <w:p w14:paraId="62344AD5" w14:textId="77777777" w:rsidR="002F3802" w:rsidRDefault="00EF6CB2">
      <w:pPr>
        <w:pStyle w:val="a8"/>
        <w:rPr>
          <w:color w:val="000000" w:themeColor="text1"/>
        </w:rPr>
      </w:pPr>
      <w:r>
        <w:rPr>
          <w:color w:val="000000" w:themeColor="text1"/>
        </w:rPr>
        <w:t>年</w:t>
      </w:r>
      <w:r w:rsidRPr="0036681B">
        <w:t>度</w:t>
      </w:r>
      <w:r w:rsidR="00B66E18" w:rsidRPr="0036681B">
        <w:rPr>
          <w:rFonts w:hint="eastAsia"/>
        </w:rPr>
        <w:t>技能评审</w:t>
      </w:r>
      <w:r w:rsidRPr="0036681B">
        <w:t>程序；</w:t>
      </w:r>
    </w:p>
    <w:p w14:paraId="0B27A905" w14:textId="77777777" w:rsidR="002F3802" w:rsidRDefault="00EF6CB2">
      <w:pPr>
        <w:pStyle w:val="a8"/>
        <w:rPr>
          <w:color w:val="000000" w:themeColor="text1"/>
        </w:rPr>
      </w:pPr>
      <w:r>
        <w:rPr>
          <w:rFonts w:hint="eastAsia"/>
          <w:color w:val="000000" w:themeColor="text1"/>
        </w:rPr>
        <w:t>认证到期、中止、作废和恢复的要求。</w:t>
      </w:r>
    </w:p>
    <w:p w14:paraId="0B8BDDEA" w14:textId="77777777" w:rsidR="002F3802" w:rsidRDefault="00EF6CB2">
      <w:pPr>
        <w:pStyle w:val="aff6"/>
        <w:rPr>
          <w:color w:val="000000" w:themeColor="text1"/>
        </w:rPr>
      </w:pPr>
      <w:r>
        <w:rPr>
          <w:rFonts w:hAnsi="Arial" w:hint="eastAsia"/>
          <w:color w:val="000000" w:themeColor="text1"/>
        </w:rPr>
        <w:t>书面</w:t>
      </w:r>
      <w:r>
        <w:rPr>
          <w:rFonts w:hint="eastAsia"/>
          <w:color w:val="000000" w:themeColor="text1"/>
        </w:rPr>
        <w:t>实施规程应由责任3级人员批准。当雇主的客户和管理机构进行审查时，应可提供该程序和采用的委员会的程序。</w:t>
      </w:r>
    </w:p>
    <w:p w14:paraId="0FCD1D39" w14:textId="77777777" w:rsidR="002F3802" w:rsidRDefault="00EF6CB2">
      <w:pPr>
        <w:pStyle w:val="a2"/>
        <w:spacing w:before="156" w:after="156"/>
        <w:rPr>
          <w:color w:val="000000" w:themeColor="text1"/>
        </w:rPr>
      </w:pPr>
      <w:r>
        <w:rPr>
          <w:rFonts w:hint="eastAsia"/>
          <w:color w:val="000000" w:themeColor="text1"/>
        </w:rPr>
        <w:t>附加要求</w:t>
      </w:r>
    </w:p>
    <w:p w14:paraId="4AE6C48F" w14:textId="77777777" w:rsidR="002F3802" w:rsidRDefault="00EF6CB2">
      <w:pPr>
        <w:pStyle w:val="aff6"/>
        <w:rPr>
          <w:color w:val="000000" w:themeColor="text1"/>
        </w:rPr>
      </w:pPr>
      <w:r>
        <w:rPr>
          <w:rFonts w:hAnsi="Arial" w:hint="eastAsia"/>
          <w:color w:val="000000" w:themeColor="text1"/>
        </w:rPr>
        <w:t>书面</w:t>
      </w:r>
      <w:r>
        <w:rPr>
          <w:rFonts w:hint="eastAsia"/>
          <w:color w:val="000000" w:themeColor="text1"/>
        </w:rPr>
        <w:t>实施规程应包括雇主或认可的工程机构提出的任何附加的要求，如附加认证等级要求或增加经历要求等。</w:t>
      </w:r>
    </w:p>
    <w:p w14:paraId="120F8C47" w14:textId="77777777" w:rsidR="002F3802" w:rsidRDefault="00EF6CB2">
      <w:pPr>
        <w:pStyle w:val="a2"/>
        <w:spacing w:before="156" w:after="156"/>
        <w:rPr>
          <w:color w:val="000000" w:themeColor="text1"/>
        </w:rPr>
      </w:pPr>
      <w:r>
        <w:rPr>
          <w:rFonts w:hint="eastAsia"/>
          <w:color w:val="000000" w:themeColor="text1"/>
        </w:rPr>
        <w:t>NDT技术</w:t>
      </w:r>
    </w:p>
    <w:p w14:paraId="7985299A" w14:textId="77777777" w:rsidR="002F3802" w:rsidRDefault="00EF6CB2">
      <w:pPr>
        <w:pStyle w:val="aff6"/>
        <w:rPr>
          <w:color w:val="000000" w:themeColor="text1"/>
          <w:szCs w:val="21"/>
        </w:rPr>
      </w:pPr>
      <w:r>
        <w:rPr>
          <w:rFonts w:hint="eastAsia"/>
          <w:color w:val="000000" w:themeColor="text1"/>
          <w:szCs w:val="21"/>
        </w:rPr>
        <w:t>书面实施规程中应包括雇主每种检测方法中的具体检测技术，</w:t>
      </w:r>
      <w:bookmarkStart w:id="58" w:name="_Hlk493008330"/>
      <w:r>
        <w:rPr>
          <w:rFonts w:hint="eastAsia"/>
          <w:color w:val="000000" w:themeColor="text1"/>
          <w:szCs w:val="21"/>
        </w:rPr>
        <w:t>还应包括对已认证人员附加技术时所应采取的措施，</w:t>
      </w:r>
      <w:bookmarkEnd w:id="58"/>
      <w:r>
        <w:rPr>
          <w:rFonts w:ascii="Arial" w:hAnsi="Arial" w:cs="Arial" w:hint="eastAsia"/>
          <w:color w:val="000000" w:themeColor="text1"/>
          <w:szCs w:val="21"/>
          <w:shd w:val="clear" w:color="auto" w:fill="FFFFFF"/>
        </w:rPr>
        <w:t>包括额外的培训和经历要求，以及书面和实际操作测试要求等</w:t>
      </w:r>
      <w:r>
        <w:rPr>
          <w:rFonts w:hint="eastAsia"/>
          <w:color w:val="000000" w:themeColor="text1"/>
          <w:szCs w:val="21"/>
        </w:rPr>
        <w:t>。</w:t>
      </w:r>
    </w:p>
    <w:p w14:paraId="0499E06D" w14:textId="77777777" w:rsidR="002F3802" w:rsidRDefault="00EF6CB2">
      <w:pPr>
        <w:pStyle w:val="a2"/>
        <w:spacing w:before="156" w:after="156"/>
        <w:rPr>
          <w:color w:val="000000" w:themeColor="text1"/>
        </w:rPr>
      </w:pPr>
      <w:r>
        <w:rPr>
          <w:rFonts w:hint="eastAsia"/>
          <w:color w:val="000000" w:themeColor="text1"/>
        </w:rPr>
        <w:t>培训大纲</w:t>
      </w:r>
    </w:p>
    <w:p w14:paraId="1E43633B" w14:textId="77777777" w:rsidR="002F3802" w:rsidRDefault="00EF6CB2">
      <w:pPr>
        <w:pStyle w:val="aff6"/>
        <w:rPr>
          <w:color w:val="000000" w:themeColor="text1"/>
        </w:rPr>
      </w:pPr>
      <w:r>
        <w:rPr>
          <w:rFonts w:hAnsi="Arial" w:hint="eastAsia"/>
          <w:color w:val="000000" w:themeColor="text1"/>
        </w:rPr>
        <w:t>书面</w:t>
      </w:r>
      <w:r>
        <w:rPr>
          <w:rFonts w:hint="eastAsia"/>
          <w:color w:val="000000" w:themeColor="text1"/>
        </w:rPr>
        <w:t>实施规程应参考或包括雇主使用的培训大纲。如果由中国民用航空维修协会无损检测人员资格鉴定委员会或其批准的机构提供培训，应由责任3级人员确认该培训满足雇主的要求。</w:t>
      </w:r>
    </w:p>
    <w:p w14:paraId="1A4299AA" w14:textId="77777777" w:rsidR="002F3802" w:rsidRDefault="00EF6CB2">
      <w:pPr>
        <w:pStyle w:val="a2"/>
        <w:spacing w:before="156" w:after="156"/>
        <w:rPr>
          <w:color w:val="000000" w:themeColor="text1"/>
        </w:rPr>
      </w:pPr>
      <w:r>
        <w:rPr>
          <w:rFonts w:hint="eastAsia"/>
          <w:color w:val="000000" w:themeColor="text1"/>
        </w:rPr>
        <w:t>考试程序</w:t>
      </w:r>
    </w:p>
    <w:p w14:paraId="080DD053" w14:textId="77777777" w:rsidR="002F3802" w:rsidRDefault="00EF6CB2">
      <w:pPr>
        <w:pStyle w:val="aff6"/>
        <w:rPr>
          <w:color w:val="000000" w:themeColor="text1"/>
        </w:rPr>
      </w:pPr>
      <w:r>
        <w:rPr>
          <w:rFonts w:hAnsi="Arial" w:hint="eastAsia"/>
          <w:color w:val="000000" w:themeColor="text1"/>
        </w:rPr>
        <w:t>书面</w:t>
      </w:r>
      <w:r>
        <w:rPr>
          <w:rFonts w:hint="eastAsia"/>
          <w:color w:val="000000" w:themeColor="text1"/>
        </w:rPr>
        <w:t>实施规程应指定负责考试管理的人员或机构。考试管理涉及考题数量、评分标准、视力要</w:t>
      </w:r>
      <w:r>
        <w:rPr>
          <w:rFonts w:hAnsi="宋体" w:hint="eastAsia"/>
          <w:color w:val="000000" w:themeColor="text1"/>
        </w:rPr>
        <w:t>求和特殊的视力敏感度测试等。</w:t>
      </w:r>
      <w:r>
        <w:rPr>
          <w:rFonts w:hAnsi="Arial" w:hint="eastAsia"/>
          <w:color w:val="000000" w:themeColor="text1"/>
        </w:rPr>
        <w:t>如有要求，重新认证的通用考试应规定在</w:t>
      </w:r>
      <w:r>
        <w:rPr>
          <w:rFonts w:hint="eastAsia"/>
          <w:color w:val="000000" w:themeColor="text1"/>
        </w:rPr>
        <w:t>实施规程</w:t>
      </w:r>
      <w:r>
        <w:rPr>
          <w:rFonts w:hAnsi="Arial" w:hint="eastAsia"/>
          <w:color w:val="000000" w:themeColor="text1"/>
        </w:rPr>
        <w:t>中。</w:t>
      </w:r>
    </w:p>
    <w:p w14:paraId="14FDB129" w14:textId="77777777" w:rsidR="002F3802" w:rsidRDefault="00EF6CB2">
      <w:pPr>
        <w:pStyle w:val="a2"/>
        <w:spacing w:before="156" w:after="156"/>
        <w:rPr>
          <w:color w:val="000000" w:themeColor="text1"/>
        </w:rPr>
      </w:pPr>
      <w:r>
        <w:rPr>
          <w:rFonts w:hint="eastAsia"/>
          <w:color w:val="000000" w:themeColor="text1"/>
        </w:rPr>
        <w:lastRenderedPageBreak/>
        <w:t>管理</w:t>
      </w:r>
    </w:p>
    <w:p w14:paraId="63821D6D" w14:textId="77777777" w:rsidR="002F3802" w:rsidRDefault="00EF6CB2">
      <w:pPr>
        <w:pStyle w:val="aff6"/>
        <w:rPr>
          <w:color w:val="000000" w:themeColor="text1"/>
        </w:rPr>
      </w:pPr>
      <w:r>
        <w:rPr>
          <w:rFonts w:hAnsi="Arial" w:hint="eastAsia"/>
          <w:color w:val="000000" w:themeColor="text1"/>
        </w:rPr>
        <w:t>书面</w:t>
      </w:r>
      <w:r>
        <w:rPr>
          <w:rFonts w:hint="eastAsia"/>
          <w:color w:val="000000" w:themeColor="text1"/>
        </w:rPr>
        <w:t>实施规程中应指定负责管理和维护雇主的全部或部分认证程序的人员或机构。</w:t>
      </w:r>
    </w:p>
    <w:p w14:paraId="11AFCCE5" w14:textId="77777777" w:rsidR="002F3802" w:rsidRDefault="00EF6CB2">
      <w:pPr>
        <w:pStyle w:val="a2"/>
        <w:spacing w:before="156" w:after="156"/>
        <w:rPr>
          <w:color w:val="000000" w:themeColor="text1"/>
        </w:rPr>
      </w:pPr>
      <w:r>
        <w:rPr>
          <w:rFonts w:hint="eastAsia"/>
          <w:color w:val="000000" w:themeColor="text1"/>
        </w:rPr>
        <w:t>记录</w:t>
      </w:r>
    </w:p>
    <w:p w14:paraId="20542F0E" w14:textId="77777777" w:rsidR="002F3802" w:rsidRDefault="00EF6CB2">
      <w:pPr>
        <w:pStyle w:val="aff6"/>
        <w:rPr>
          <w:color w:val="000000" w:themeColor="text1"/>
        </w:rPr>
      </w:pPr>
      <w:r>
        <w:rPr>
          <w:rFonts w:hAnsi="Arial" w:hint="eastAsia"/>
          <w:color w:val="000000" w:themeColor="text1"/>
        </w:rPr>
        <w:t>书面</w:t>
      </w:r>
      <w:r>
        <w:rPr>
          <w:rFonts w:hint="eastAsia"/>
          <w:color w:val="000000" w:themeColor="text1"/>
        </w:rPr>
        <w:t>实施规程中应指定负责维护资格鉴定和认证的记录和保存记录的个人和机构。</w:t>
      </w:r>
    </w:p>
    <w:p w14:paraId="589DF8F6" w14:textId="77777777" w:rsidR="002F3802" w:rsidRDefault="00EF6CB2">
      <w:pPr>
        <w:pStyle w:val="a1"/>
        <w:spacing w:before="156" w:after="156"/>
        <w:rPr>
          <w:color w:val="000000" w:themeColor="text1"/>
        </w:rPr>
      </w:pPr>
      <w:bookmarkStart w:id="59" w:name="_Toc303780195"/>
      <w:bookmarkStart w:id="60" w:name="_Toc314478373"/>
      <w:bookmarkStart w:id="61" w:name="_Toc314487178"/>
      <w:bookmarkStart w:id="62" w:name="_Toc309649097"/>
      <w:bookmarkStart w:id="63" w:name="_Toc316393928"/>
      <w:bookmarkStart w:id="64" w:name="_Toc303149784"/>
      <w:bookmarkStart w:id="65" w:name="_Toc303149818"/>
      <w:bookmarkStart w:id="66" w:name="_Toc136263680"/>
      <w:r>
        <w:rPr>
          <w:rFonts w:hint="eastAsia"/>
          <w:color w:val="000000" w:themeColor="text1"/>
        </w:rPr>
        <w:t>方法</w:t>
      </w:r>
      <w:bookmarkEnd w:id="59"/>
      <w:bookmarkEnd w:id="60"/>
      <w:bookmarkEnd w:id="61"/>
      <w:bookmarkEnd w:id="62"/>
      <w:bookmarkEnd w:id="63"/>
      <w:bookmarkEnd w:id="64"/>
      <w:bookmarkEnd w:id="65"/>
      <w:bookmarkEnd w:id="66"/>
    </w:p>
    <w:p w14:paraId="3F64DD25" w14:textId="77777777" w:rsidR="002F3802" w:rsidRDefault="00EF6CB2">
      <w:pPr>
        <w:pStyle w:val="aff6"/>
        <w:rPr>
          <w:color w:val="000000" w:themeColor="text1"/>
        </w:rPr>
      </w:pPr>
      <w:r>
        <w:rPr>
          <w:rFonts w:hint="eastAsia"/>
          <w:color w:val="000000" w:themeColor="text1"/>
        </w:rPr>
        <w:t>从事渗透、磁粉、涡流、超声、射线照相和红外热像等检测人员的培训、经历以及考试的最低要求见</w:t>
      </w:r>
      <w:r>
        <w:rPr>
          <w:color w:val="000000" w:themeColor="text1"/>
        </w:rPr>
        <w:t>第</w:t>
      </w:r>
      <w:r>
        <w:rPr>
          <w:rFonts w:hint="eastAsia"/>
          <w:color w:val="000000" w:themeColor="text1"/>
        </w:rPr>
        <w:t>6章</w:t>
      </w:r>
      <w:r>
        <w:rPr>
          <w:color w:val="000000" w:themeColor="text1"/>
        </w:rPr>
        <w:t>和第</w:t>
      </w:r>
      <w:r>
        <w:rPr>
          <w:rFonts w:hint="eastAsia"/>
          <w:color w:val="000000" w:themeColor="text1"/>
        </w:rPr>
        <w:t>7章。这些要求也可以作为上述方法以外的其他方法参考。</w:t>
      </w:r>
    </w:p>
    <w:p w14:paraId="1B849DE0" w14:textId="77777777" w:rsidR="002F3802" w:rsidRDefault="00EF6CB2">
      <w:pPr>
        <w:pStyle w:val="a1"/>
        <w:spacing w:before="156" w:after="156"/>
        <w:rPr>
          <w:color w:val="000000" w:themeColor="text1"/>
        </w:rPr>
      </w:pPr>
      <w:bookmarkStart w:id="67" w:name="_Toc303149819"/>
      <w:bookmarkStart w:id="68" w:name="_Toc303149785"/>
      <w:bookmarkStart w:id="69" w:name="_Toc314478374"/>
      <w:bookmarkStart w:id="70" w:name="_Toc316393929"/>
      <w:bookmarkStart w:id="71" w:name="_Toc303780196"/>
      <w:bookmarkStart w:id="72" w:name="_Toc303069589"/>
      <w:bookmarkStart w:id="73" w:name="_Toc314487179"/>
      <w:bookmarkStart w:id="74" w:name="_Toc309649098"/>
      <w:bookmarkStart w:id="75" w:name="_Toc136263681"/>
      <w:r>
        <w:rPr>
          <w:rFonts w:hint="eastAsia"/>
          <w:color w:val="000000" w:themeColor="text1"/>
        </w:rPr>
        <w:t>限定1级</w:t>
      </w:r>
      <w:bookmarkEnd w:id="67"/>
      <w:bookmarkEnd w:id="68"/>
      <w:bookmarkEnd w:id="69"/>
      <w:bookmarkEnd w:id="70"/>
      <w:bookmarkEnd w:id="71"/>
      <w:bookmarkEnd w:id="72"/>
      <w:bookmarkEnd w:id="73"/>
      <w:bookmarkEnd w:id="74"/>
      <w:bookmarkEnd w:id="75"/>
    </w:p>
    <w:p w14:paraId="49A94E26" w14:textId="77777777" w:rsidR="002F3802" w:rsidRDefault="00EF6CB2">
      <w:pPr>
        <w:pStyle w:val="aff6"/>
        <w:rPr>
          <w:color w:val="000000" w:themeColor="text1"/>
        </w:rPr>
      </w:pPr>
      <w:r>
        <w:rPr>
          <w:rFonts w:hint="eastAsia"/>
          <w:color w:val="000000" w:themeColor="text1"/>
        </w:rPr>
        <w:t>当认可的工程机构和雇主按照书面实施规程授权时，限定1级人员可以对特定的零件、零件特征或组合执行专项的NDT检测。每项由限定</w:t>
      </w:r>
      <w:r>
        <w:rPr>
          <w:color w:val="000000" w:themeColor="text1"/>
        </w:rPr>
        <w:t>1</w:t>
      </w:r>
      <w:r>
        <w:rPr>
          <w:rFonts w:hint="eastAsia"/>
          <w:color w:val="000000" w:themeColor="text1"/>
        </w:rPr>
        <w:t>级人员实施的检测项目，都应进行单独认证并得到认可的工程机构的批准。</w:t>
      </w:r>
      <w:bookmarkStart w:id="76" w:name="_Hlk493008586"/>
      <w:r>
        <w:rPr>
          <w:rFonts w:hint="eastAsia"/>
          <w:color w:val="000000" w:themeColor="text1"/>
        </w:rPr>
        <w:t>在任何特定的时间内，个人不应同时拥有</w:t>
      </w:r>
      <w:r>
        <w:rPr>
          <w:color w:val="000000" w:themeColor="text1"/>
        </w:rPr>
        <w:t>3</w:t>
      </w:r>
      <w:r>
        <w:rPr>
          <w:rFonts w:hint="eastAsia"/>
          <w:color w:val="000000" w:themeColor="text1"/>
        </w:rPr>
        <w:t>项以上的限定</w:t>
      </w:r>
      <w:r>
        <w:rPr>
          <w:color w:val="000000" w:themeColor="text1"/>
        </w:rPr>
        <w:t>1</w:t>
      </w:r>
      <w:r>
        <w:rPr>
          <w:rFonts w:hint="eastAsia"/>
          <w:color w:val="000000" w:themeColor="text1"/>
        </w:rPr>
        <w:t>级认证。</w:t>
      </w:r>
      <w:bookmarkEnd w:id="76"/>
      <w:r>
        <w:rPr>
          <w:rFonts w:hint="eastAsia"/>
          <w:color w:val="000000" w:themeColor="text1"/>
        </w:rPr>
        <w:t>以下列项应备案和提交给雇主的客户或管理部门审查：</w:t>
      </w:r>
    </w:p>
    <w:p w14:paraId="7F27F559" w14:textId="77777777" w:rsidR="002F3802" w:rsidRDefault="00EF6CB2">
      <w:pPr>
        <w:pStyle w:val="a8"/>
        <w:rPr>
          <w:color w:val="000000" w:themeColor="text1"/>
        </w:rPr>
      </w:pPr>
      <w:r>
        <w:rPr>
          <w:rFonts w:hint="eastAsia"/>
          <w:color w:val="000000" w:themeColor="text1"/>
        </w:rPr>
        <w:t>逐项列出使用限定1级的正当理由；</w:t>
      </w:r>
    </w:p>
    <w:p w14:paraId="3AFC469A" w14:textId="77777777" w:rsidR="002F3802" w:rsidRDefault="00EF6CB2">
      <w:pPr>
        <w:pStyle w:val="a8"/>
        <w:rPr>
          <w:color w:val="000000" w:themeColor="text1"/>
        </w:rPr>
      </w:pPr>
      <w:r>
        <w:rPr>
          <w:rFonts w:hint="eastAsia"/>
          <w:color w:val="000000" w:themeColor="text1"/>
        </w:rPr>
        <w:t>认可的工程机构的批准；</w:t>
      </w:r>
    </w:p>
    <w:p w14:paraId="7B2D51BE" w14:textId="77777777" w:rsidR="002F3802" w:rsidRDefault="00EF6CB2">
      <w:pPr>
        <w:pStyle w:val="a8"/>
        <w:rPr>
          <w:color w:val="000000" w:themeColor="text1"/>
        </w:rPr>
      </w:pPr>
      <w:r>
        <w:rPr>
          <w:rFonts w:hint="eastAsia"/>
          <w:color w:val="000000" w:themeColor="text1"/>
        </w:rPr>
        <w:t>培训和经历时间，以及考试题数量；</w:t>
      </w:r>
    </w:p>
    <w:p w14:paraId="14A5D106" w14:textId="77777777" w:rsidR="002F3802" w:rsidRDefault="00EF6CB2">
      <w:pPr>
        <w:pStyle w:val="a8"/>
        <w:rPr>
          <w:color w:val="000000" w:themeColor="text1"/>
        </w:rPr>
      </w:pPr>
      <w:r>
        <w:rPr>
          <w:rFonts w:hint="eastAsia"/>
          <w:color w:val="000000" w:themeColor="text1"/>
        </w:rPr>
        <w:t>执行的专项NDT检测；</w:t>
      </w:r>
    </w:p>
    <w:p w14:paraId="38509558" w14:textId="77777777" w:rsidR="002F3802" w:rsidRDefault="00EF6CB2">
      <w:pPr>
        <w:pStyle w:val="a8"/>
        <w:rPr>
          <w:color w:val="000000" w:themeColor="text1"/>
        </w:rPr>
      </w:pPr>
      <w:r>
        <w:rPr>
          <w:rFonts w:hint="eastAsia"/>
          <w:color w:val="000000" w:themeColor="text1"/>
        </w:rPr>
        <w:t>专项检测的零部件；</w:t>
      </w:r>
    </w:p>
    <w:p w14:paraId="067E135C" w14:textId="77777777" w:rsidR="002F3802" w:rsidRDefault="00EF6CB2">
      <w:pPr>
        <w:pStyle w:val="a8"/>
        <w:rPr>
          <w:color w:val="000000" w:themeColor="text1"/>
        </w:rPr>
      </w:pPr>
      <w:r>
        <w:rPr>
          <w:rFonts w:hint="eastAsia"/>
          <w:color w:val="000000" w:themeColor="text1"/>
        </w:rPr>
        <w:t>若适用，拒收或接收零部件的授权。</w:t>
      </w:r>
    </w:p>
    <w:p w14:paraId="2DB9615A" w14:textId="77777777" w:rsidR="002F3802" w:rsidRDefault="00EF6CB2">
      <w:pPr>
        <w:pStyle w:val="a1"/>
        <w:spacing w:before="156" w:after="156"/>
        <w:rPr>
          <w:color w:val="000000" w:themeColor="text1"/>
        </w:rPr>
      </w:pPr>
      <w:bookmarkStart w:id="77" w:name="_Toc316393930"/>
      <w:bookmarkStart w:id="78" w:name="_Toc309649099"/>
      <w:bookmarkStart w:id="79" w:name="_Toc303149786"/>
      <w:bookmarkStart w:id="80" w:name="_Toc303780197"/>
      <w:bookmarkStart w:id="81" w:name="_Toc314478375"/>
      <w:bookmarkStart w:id="82" w:name="_Toc314487180"/>
      <w:bookmarkStart w:id="83" w:name="_Toc303149820"/>
      <w:bookmarkStart w:id="84" w:name="_Toc303069590"/>
      <w:bookmarkStart w:id="85" w:name="_Toc136263682"/>
      <w:r>
        <w:rPr>
          <w:rFonts w:hint="eastAsia"/>
          <w:color w:val="000000" w:themeColor="text1"/>
        </w:rPr>
        <w:t>职责</w:t>
      </w:r>
      <w:bookmarkEnd w:id="77"/>
      <w:bookmarkEnd w:id="78"/>
      <w:bookmarkEnd w:id="79"/>
      <w:bookmarkEnd w:id="80"/>
      <w:bookmarkEnd w:id="81"/>
      <w:bookmarkEnd w:id="82"/>
      <w:bookmarkEnd w:id="83"/>
      <w:bookmarkEnd w:id="84"/>
      <w:bookmarkEnd w:id="85"/>
    </w:p>
    <w:p w14:paraId="3BD884A0" w14:textId="77777777" w:rsidR="002F3802" w:rsidRDefault="00EF6CB2">
      <w:pPr>
        <w:pStyle w:val="a2"/>
        <w:spacing w:before="156" w:after="156"/>
        <w:rPr>
          <w:color w:val="000000" w:themeColor="text1"/>
        </w:rPr>
      </w:pPr>
      <w:r>
        <w:rPr>
          <w:rFonts w:hint="eastAsia"/>
          <w:color w:val="000000" w:themeColor="text1"/>
        </w:rPr>
        <w:t>雇主</w:t>
      </w:r>
    </w:p>
    <w:p w14:paraId="7C64BA2D" w14:textId="77777777" w:rsidR="002F3802" w:rsidRDefault="00EF6CB2">
      <w:pPr>
        <w:pStyle w:val="aff6"/>
        <w:rPr>
          <w:color w:val="000000" w:themeColor="text1"/>
        </w:rPr>
      </w:pPr>
      <w:r>
        <w:rPr>
          <w:rFonts w:hint="eastAsia"/>
          <w:color w:val="000000" w:themeColor="text1"/>
        </w:rPr>
        <w:t>雇主应负责贯彻和遵守本标准并负责对被鉴定合格人员进行资格认证。此外，主承包商应对供应商和分包商遵循本标准负责。委托外界代理的雇主应对保证满足本标准相应的要求负责。雇主只能对其雇员进行资格认证，不能对其他雇主的人员进行资格认证。个人不能对其本人进行资格鉴定。如果个体经营者具备书面规程且已被其他按本标准认证的3级人员鉴定为符合本标准的要求，则其可进行自我认证。</w:t>
      </w:r>
    </w:p>
    <w:p w14:paraId="3F473833" w14:textId="77777777" w:rsidR="002F3802" w:rsidRDefault="00EF6CB2">
      <w:pPr>
        <w:pStyle w:val="a2"/>
        <w:spacing w:before="156" w:after="156"/>
        <w:rPr>
          <w:color w:val="000000" w:themeColor="text1"/>
        </w:rPr>
      </w:pPr>
      <w:r>
        <w:rPr>
          <w:rFonts w:hint="eastAsia"/>
          <w:color w:val="000000" w:themeColor="text1"/>
        </w:rPr>
        <w:t>中国民用航空维修协会无损检测人员资格鉴定委员会</w:t>
      </w:r>
    </w:p>
    <w:p w14:paraId="2A43CD14" w14:textId="77777777" w:rsidR="002F3802" w:rsidRDefault="00EF6CB2">
      <w:pPr>
        <w:pStyle w:val="aff6"/>
        <w:rPr>
          <w:color w:val="000000" w:themeColor="text1"/>
        </w:rPr>
      </w:pPr>
      <w:r>
        <w:rPr>
          <w:rFonts w:ascii="Arial" w:hAnsi="Arial" w:cs="Arial" w:hint="eastAsia"/>
          <w:color w:val="000000" w:themeColor="text1"/>
        </w:rPr>
        <w:t>中国民用航空维修协会无损检测人员资格鉴定委员会应根据本标准提供或支持无损检测人员资格鉴定和考试服务。</w:t>
      </w:r>
    </w:p>
    <w:p w14:paraId="061F35DC" w14:textId="77777777" w:rsidR="002F3802" w:rsidRDefault="00EF6CB2">
      <w:pPr>
        <w:pStyle w:val="aff6"/>
        <w:rPr>
          <w:color w:val="000000" w:themeColor="text1"/>
        </w:rPr>
      </w:pPr>
      <w:r>
        <w:rPr>
          <w:rFonts w:hint="eastAsia"/>
          <w:color w:val="000000" w:themeColor="text1"/>
        </w:rPr>
        <w:t>责任3级</w:t>
      </w:r>
      <w:r w:rsidR="00557CFC">
        <w:rPr>
          <w:rFonts w:hint="eastAsia"/>
          <w:color w:val="000000" w:themeColor="text1"/>
        </w:rPr>
        <w:t>人员</w:t>
      </w:r>
      <w:r>
        <w:rPr>
          <w:rFonts w:hint="eastAsia"/>
          <w:color w:val="000000" w:themeColor="text1"/>
        </w:rPr>
        <w:t>可委托</w:t>
      </w:r>
      <w:r>
        <w:rPr>
          <w:rFonts w:ascii="Arial" w:hAnsi="Arial" w:cs="Arial" w:hint="eastAsia"/>
          <w:color w:val="000000" w:themeColor="text1"/>
        </w:rPr>
        <w:t>中国民用航空维修协会无损检测人员资格鉴定委员会进行</w:t>
      </w:r>
      <w:r>
        <w:rPr>
          <w:rFonts w:hint="eastAsia"/>
          <w:color w:val="000000" w:themeColor="text1"/>
        </w:rPr>
        <w:t>：</w:t>
      </w:r>
    </w:p>
    <w:p w14:paraId="7661F83C" w14:textId="77777777" w:rsidR="002F3802" w:rsidRDefault="00EF6CB2">
      <w:pPr>
        <w:pStyle w:val="aff6"/>
        <w:ind w:left="420" w:firstLineChars="0" w:firstLine="0"/>
        <w:rPr>
          <w:color w:val="000000" w:themeColor="text1"/>
        </w:rPr>
      </w:pPr>
      <w:r>
        <w:rPr>
          <w:color w:val="000000" w:themeColor="text1"/>
        </w:rPr>
        <w:t>----</w:t>
      </w:r>
      <w:r>
        <w:rPr>
          <w:rFonts w:hint="eastAsia"/>
          <w:color w:val="000000" w:themeColor="text1"/>
        </w:rPr>
        <w:t>编写培训大纲和培训教材；</w:t>
      </w:r>
    </w:p>
    <w:p w14:paraId="277D024B" w14:textId="77777777" w:rsidR="002F3802" w:rsidRDefault="00EF6CB2">
      <w:pPr>
        <w:pStyle w:val="aff6"/>
        <w:rPr>
          <w:color w:val="000000" w:themeColor="text1"/>
        </w:rPr>
      </w:pPr>
      <w:r>
        <w:rPr>
          <w:rFonts w:hint="eastAsia"/>
          <w:color w:val="000000" w:themeColor="text1"/>
        </w:rPr>
        <w:t>-</w:t>
      </w:r>
      <w:r>
        <w:rPr>
          <w:color w:val="000000" w:themeColor="text1"/>
        </w:rPr>
        <w:t>---</w:t>
      </w:r>
      <w:r>
        <w:rPr>
          <w:rFonts w:hint="eastAsia"/>
          <w:color w:val="000000" w:themeColor="text1"/>
        </w:rPr>
        <w:t>建立考试题库和管理考试；</w:t>
      </w:r>
    </w:p>
    <w:p w14:paraId="01CDD1B0" w14:textId="77777777" w:rsidR="002F3802" w:rsidRDefault="00EF6CB2">
      <w:pPr>
        <w:pStyle w:val="aff6"/>
        <w:rPr>
          <w:color w:val="000000" w:themeColor="text1"/>
        </w:rPr>
      </w:pPr>
      <w:r>
        <w:rPr>
          <w:color w:val="000000" w:themeColor="text1"/>
        </w:rPr>
        <w:t>----</w:t>
      </w:r>
      <w:r>
        <w:rPr>
          <w:rFonts w:hint="eastAsia"/>
          <w:color w:val="000000" w:themeColor="text1"/>
        </w:rPr>
        <w:t>批准提供培训和考试服务的培训机构；</w:t>
      </w:r>
    </w:p>
    <w:p w14:paraId="4FF209A1" w14:textId="77777777" w:rsidR="002F3802" w:rsidRDefault="00EF6CB2">
      <w:pPr>
        <w:pStyle w:val="aff6"/>
        <w:rPr>
          <w:color w:val="000000" w:themeColor="text1"/>
        </w:rPr>
      </w:pPr>
      <w:r>
        <w:rPr>
          <w:color w:val="000000" w:themeColor="text1"/>
        </w:rPr>
        <w:t>----</w:t>
      </w:r>
      <w:r>
        <w:rPr>
          <w:rFonts w:hint="eastAsia"/>
          <w:color w:val="000000" w:themeColor="text1"/>
        </w:rPr>
        <w:t>规定新的无损检测方法人员资格鉴定要求；</w:t>
      </w:r>
    </w:p>
    <w:p w14:paraId="13684447" w14:textId="77777777" w:rsidR="002F3802" w:rsidRDefault="00EF6CB2">
      <w:pPr>
        <w:pStyle w:val="aff6"/>
        <w:rPr>
          <w:color w:val="000000" w:themeColor="text1"/>
        </w:rPr>
      </w:pPr>
      <w:r>
        <w:rPr>
          <w:color w:val="000000" w:themeColor="text1"/>
        </w:rPr>
        <w:t>----</w:t>
      </w:r>
      <w:r>
        <w:rPr>
          <w:rFonts w:hint="eastAsia"/>
          <w:color w:val="000000" w:themeColor="text1"/>
        </w:rPr>
        <w:t>保存笔试和实操考试记录；</w:t>
      </w:r>
    </w:p>
    <w:p w14:paraId="221019A8" w14:textId="77777777" w:rsidR="002F3802" w:rsidRDefault="00EF6CB2">
      <w:pPr>
        <w:pStyle w:val="aff6"/>
        <w:rPr>
          <w:color w:val="000000" w:themeColor="text1"/>
        </w:rPr>
      </w:pPr>
      <w:r>
        <w:rPr>
          <w:color w:val="000000" w:themeColor="text1"/>
        </w:rPr>
        <w:t>----</w:t>
      </w:r>
      <w:r>
        <w:rPr>
          <w:rFonts w:hint="eastAsia"/>
          <w:color w:val="000000" w:themeColor="text1"/>
        </w:rPr>
        <w:t>在提供培训和考试服务时指定主考人和教员。</w:t>
      </w:r>
    </w:p>
    <w:p w14:paraId="5EB50EE8" w14:textId="77777777" w:rsidR="002F3802" w:rsidRDefault="00B1110D">
      <w:pPr>
        <w:pStyle w:val="aff6"/>
        <w:rPr>
          <w:color w:val="000000" w:themeColor="text1"/>
        </w:rPr>
      </w:pPr>
      <w:r>
        <w:rPr>
          <w:rFonts w:hint="eastAsia"/>
          <w:color w:val="000000" w:themeColor="text1"/>
        </w:rPr>
        <w:t>若由</w:t>
      </w:r>
      <w:r w:rsidR="00EF6CB2">
        <w:rPr>
          <w:rFonts w:ascii="Arial" w:hAnsi="Arial" w:cs="Arial" w:hint="eastAsia"/>
          <w:color w:val="000000" w:themeColor="text1"/>
        </w:rPr>
        <w:t>中国民用航空维修协会无损检测人员资格鉴定委员</w:t>
      </w:r>
      <w:r w:rsidR="00EF6CB2">
        <w:rPr>
          <w:rFonts w:ascii="Arial" w:hAnsi="Arial" w:cs="Arial"/>
          <w:color w:val="000000" w:themeColor="text1"/>
        </w:rPr>
        <w:t>会</w:t>
      </w:r>
      <w:r w:rsidR="00256B19">
        <w:rPr>
          <w:rFonts w:hint="eastAsia"/>
          <w:color w:val="000000" w:themeColor="text1"/>
        </w:rPr>
        <w:t>提供服务时</w:t>
      </w:r>
      <w:r w:rsidR="00EF6CB2">
        <w:rPr>
          <w:rFonts w:hint="eastAsia"/>
          <w:color w:val="000000" w:themeColor="text1"/>
        </w:rPr>
        <w:t>，应制</w:t>
      </w:r>
      <w:proofErr w:type="gramStart"/>
      <w:r w:rsidR="00EF6CB2">
        <w:rPr>
          <w:rFonts w:hint="eastAsia"/>
          <w:color w:val="000000" w:themeColor="text1"/>
        </w:rPr>
        <w:t>定满足</w:t>
      </w:r>
      <w:proofErr w:type="gramEnd"/>
      <w:r w:rsidR="00EF6CB2">
        <w:rPr>
          <w:rFonts w:hint="eastAsia"/>
          <w:color w:val="000000" w:themeColor="text1"/>
        </w:rPr>
        <w:t>本标准要求的程序文件，</w:t>
      </w:r>
      <w:r w:rsidR="00EF6CB2">
        <w:rPr>
          <w:rFonts w:ascii="Arial" w:hAnsi="Arial" w:cs="Arial" w:hint="eastAsia"/>
          <w:color w:val="000000" w:themeColor="text1"/>
        </w:rPr>
        <w:t>中国民用航空维修协会无损检测人员资格鉴定委员</w:t>
      </w:r>
      <w:r w:rsidR="00EF6CB2">
        <w:rPr>
          <w:rFonts w:ascii="Arial" w:hAnsi="Arial" w:cs="Arial"/>
          <w:color w:val="000000" w:themeColor="text1"/>
        </w:rPr>
        <w:t>会</w:t>
      </w:r>
      <w:r w:rsidR="00EF6CB2">
        <w:rPr>
          <w:rFonts w:hint="eastAsia"/>
          <w:color w:val="000000" w:themeColor="text1"/>
        </w:rPr>
        <w:t>的活动、流程、程序、技术类别等内容应提供给主承包商和适航管理部门审查。</w:t>
      </w:r>
    </w:p>
    <w:p w14:paraId="6309C20E" w14:textId="77777777" w:rsidR="002F3802" w:rsidRDefault="00EF6CB2">
      <w:pPr>
        <w:pStyle w:val="a2"/>
        <w:spacing w:before="156" w:after="156"/>
        <w:rPr>
          <w:color w:val="000000" w:themeColor="text1"/>
        </w:rPr>
      </w:pPr>
      <w:r>
        <w:rPr>
          <w:rFonts w:hint="eastAsia"/>
          <w:color w:val="000000" w:themeColor="text1"/>
        </w:rPr>
        <w:lastRenderedPageBreak/>
        <w:t>责任3级人员</w:t>
      </w:r>
    </w:p>
    <w:p w14:paraId="086682E2" w14:textId="77777777" w:rsidR="002F3802" w:rsidRDefault="00EF6CB2">
      <w:pPr>
        <w:pStyle w:val="aff6"/>
        <w:rPr>
          <w:color w:val="000000" w:themeColor="text1"/>
          <w:szCs w:val="21"/>
        </w:rPr>
      </w:pPr>
      <w:r>
        <w:rPr>
          <w:rFonts w:hint="eastAsia"/>
          <w:color w:val="000000" w:themeColor="text1"/>
        </w:rPr>
        <w:t>雇主应以书面形式任命一名“责任3级</w:t>
      </w:r>
      <w:r w:rsidR="000710F7">
        <w:rPr>
          <w:rFonts w:hint="eastAsia"/>
          <w:color w:val="000000" w:themeColor="text1"/>
        </w:rPr>
        <w:t>人员</w:t>
      </w:r>
      <w:r>
        <w:rPr>
          <w:rFonts w:hint="eastAsia"/>
          <w:color w:val="000000" w:themeColor="text1"/>
        </w:rPr>
        <w:t>”</w:t>
      </w:r>
      <w:r>
        <w:rPr>
          <w:color w:val="000000" w:themeColor="text1"/>
        </w:rPr>
        <w:t>，</w:t>
      </w:r>
      <w:r>
        <w:rPr>
          <w:rFonts w:hint="eastAsia"/>
          <w:color w:val="000000" w:themeColor="text1"/>
        </w:rPr>
        <w:t>代表</w:t>
      </w:r>
      <w:r>
        <w:rPr>
          <w:color w:val="000000" w:themeColor="text1"/>
        </w:rPr>
        <w:t>其实施无损检测资格鉴定和认证过程的相关事宜</w:t>
      </w:r>
      <w:r>
        <w:rPr>
          <w:rFonts w:hint="eastAsia"/>
          <w:color w:val="000000" w:themeColor="text1"/>
        </w:rPr>
        <w:t>。责任3级人员应是按本标准认证的一种或多种方法的3级人员，并且该人员应全面熟悉雇主所使用的工艺规程、法规、规范和标准。该人员还应对雇主使用的材料、零件、生产技术、NDT方法和NDT技术有全面的了解。为覆盖雇主使用的所有方法，必要时可以书面形式额外指定或委派按本标准要求指定的3级主考人履行职责。责任3级人员可以是外界代理，但在这种情况下，仅能对人员进行资格鉴定，</w:t>
      </w:r>
      <w:r>
        <w:rPr>
          <w:rFonts w:hint="eastAsia"/>
          <w:color w:val="000000" w:themeColor="text1"/>
          <w:szCs w:val="21"/>
        </w:rPr>
        <w:t>人员的认证只能由雇主负责。责任</w:t>
      </w:r>
      <w:r>
        <w:rPr>
          <w:color w:val="000000" w:themeColor="text1"/>
          <w:szCs w:val="21"/>
        </w:rPr>
        <w:t>3</w:t>
      </w:r>
      <w:r>
        <w:rPr>
          <w:rFonts w:hint="eastAsia"/>
          <w:color w:val="000000" w:themeColor="text1"/>
          <w:szCs w:val="21"/>
        </w:rPr>
        <w:t>级人员负责执行本标准并全面负责人员资格鉴定和认证工作。</w:t>
      </w:r>
    </w:p>
    <w:p w14:paraId="5FB7CBE0" w14:textId="77777777" w:rsidR="002F3802" w:rsidRDefault="00EF6CB2">
      <w:pPr>
        <w:pStyle w:val="a2"/>
        <w:spacing w:before="156" w:after="156"/>
        <w:rPr>
          <w:color w:val="000000" w:themeColor="text1"/>
        </w:rPr>
      </w:pPr>
      <w:r>
        <w:rPr>
          <w:rFonts w:hint="eastAsia"/>
          <w:color w:val="000000" w:themeColor="text1"/>
        </w:rPr>
        <w:t>外界代理</w:t>
      </w:r>
    </w:p>
    <w:p w14:paraId="29153DEC" w14:textId="77777777" w:rsidR="002F3802" w:rsidRDefault="00EF6CB2">
      <w:pPr>
        <w:pStyle w:val="aff6"/>
        <w:rPr>
          <w:color w:val="000000" w:themeColor="text1"/>
        </w:rPr>
      </w:pPr>
      <w:r>
        <w:rPr>
          <w:rFonts w:ascii="Arial" w:hAnsi="Arial" w:cs="Arial" w:hint="eastAsia"/>
          <w:color w:val="000000" w:themeColor="text1"/>
        </w:rPr>
        <w:t>雇主可以</w:t>
      </w:r>
      <w:proofErr w:type="gramStart"/>
      <w:r>
        <w:rPr>
          <w:rFonts w:ascii="Arial" w:hAnsi="Arial" w:cs="Arial" w:hint="eastAsia"/>
          <w:color w:val="000000" w:themeColor="text1"/>
        </w:rPr>
        <w:t>委托按</w:t>
      </w:r>
      <w:proofErr w:type="gramEnd"/>
      <w:r>
        <w:rPr>
          <w:rFonts w:ascii="Arial" w:hAnsi="Arial" w:cs="Arial" w:hint="eastAsia"/>
          <w:color w:val="000000" w:themeColor="text1"/>
        </w:rPr>
        <w:t>本标准认证的来自外界代</w:t>
      </w:r>
      <w:r w:rsidRPr="002B78D2">
        <w:rPr>
          <w:rFonts w:asciiTheme="minorEastAsia" w:eastAsiaTheme="minorEastAsia" w:hAnsiTheme="minorEastAsia" w:cs="Arial" w:hint="eastAsia"/>
          <w:color w:val="000000" w:themeColor="text1"/>
        </w:rPr>
        <w:t>理的</w:t>
      </w:r>
      <w:r w:rsidRPr="002B78D2">
        <w:rPr>
          <w:rFonts w:asciiTheme="minorEastAsia" w:eastAsiaTheme="minorEastAsia" w:hAnsiTheme="minorEastAsia" w:cs="Arial"/>
          <w:color w:val="000000" w:themeColor="text1"/>
        </w:rPr>
        <w:t>3</w:t>
      </w:r>
      <w:r w:rsidRPr="002B78D2">
        <w:rPr>
          <w:rFonts w:asciiTheme="minorEastAsia" w:eastAsiaTheme="minorEastAsia" w:hAnsiTheme="minorEastAsia" w:cs="Arial" w:hint="eastAsia"/>
          <w:color w:val="000000" w:themeColor="text1"/>
        </w:rPr>
        <w:t>级人员作为责任</w:t>
      </w:r>
      <w:r w:rsidRPr="002B78D2">
        <w:rPr>
          <w:rFonts w:asciiTheme="minorEastAsia" w:eastAsiaTheme="minorEastAsia" w:hAnsiTheme="minorEastAsia" w:cs="Arial"/>
          <w:color w:val="000000" w:themeColor="text1"/>
        </w:rPr>
        <w:t>3</w:t>
      </w:r>
      <w:r w:rsidRPr="002B78D2">
        <w:rPr>
          <w:rFonts w:asciiTheme="minorEastAsia" w:eastAsiaTheme="minorEastAsia" w:hAnsiTheme="minorEastAsia" w:cs="Arial" w:hint="eastAsia"/>
          <w:color w:val="000000" w:themeColor="text1"/>
        </w:rPr>
        <w:t>级人员，制定认证程序、对</w:t>
      </w:r>
      <w:r w:rsidRPr="002B78D2">
        <w:rPr>
          <w:rFonts w:asciiTheme="minorEastAsia" w:eastAsiaTheme="minorEastAsia" w:hAnsiTheme="minorEastAsia" w:cs="Arial"/>
          <w:color w:val="000000" w:themeColor="text1"/>
        </w:rPr>
        <w:t>NDT</w:t>
      </w:r>
      <w:r w:rsidRPr="002B78D2">
        <w:rPr>
          <w:rFonts w:asciiTheme="minorEastAsia" w:eastAsiaTheme="minorEastAsia" w:hAnsiTheme="minorEastAsia" w:cs="Arial" w:hint="eastAsia"/>
          <w:color w:val="000000" w:themeColor="text1"/>
        </w:rPr>
        <w:t>人员进行考试、鉴定或实施</w:t>
      </w:r>
      <w:r w:rsidRPr="002B78D2">
        <w:rPr>
          <w:rFonts w:asciiTheme="minorEastAsia" w:eastAsiaTheme="minorEastAsia" w:hAnsiTheme="minorEastAsia" w:cs="Arial"/>
          <w:color w:val="000000" w:themeColor="text1"/>
        </w:rPr>
        <w:t>3</w:t>
      </w:r>
      <w:r w:rsidRPr="002B78D2">
        <w:rPr>
          <w:rFonts w:asciiTheme="minorEastAsia" w:eastAsiaTheme="minorEastAsia" w:hAnsiTheme="minorEastAsia" w:cs="Arial" w:hint="eastAsia"/>
          <w:color w:val="000000" w:themeColor="text1"/>
        </w:rPr>
        <w:t>级人员的其他职责。</w:t>
      </w:r>
      <w:r w:rsidRPr="002B78D2">
        <w:rPr>
          <w:rFonts w:asciiTheme="minorEastAsia" w:eastAsiaTheme="minorEastAsia" w:hAnsiTheme="minorEastAsia" w:hint="eastAsia"/>
          <w:color w:val="000000" w:themeColor="text1"/>
        </w:rPr>
        <w:t>外</w:t>
      </w:r>
      <w:r>
        <w:rPr>
          <w:rFonts w:hint="eastAsia"/>
          <w:color w:val="000000" w:themeColor="text1"/>
        </w:rPr>
        <w:t>界代理可以对人员进行资格鉴定，但不能进行人员认证。雇主选择为其履行本标准要求的任何职能的任何外界代理时，应对该外界代理履行职能的符合性进行备案。该备案应</w:t>
      </w:r>
      <w:r>
        <w:rPr>
          <w:rFonts w:ascii="Arial" w:hAnsi="Arial" w:cs="Arial" w:hint="eastAsia"/>
          <w:color w:val="000000" w:themeColor="text1"/>
        </w:rPr>
        <w:t>足够的</w:t>
      </w:r>
      <w:r>
        <w:rPr>
          <w:rFonts w:hint="eastAsia"/>
          <w:color w:val="000000" w:themeColor="text1"/>
        </w:rPr>
        <w:t xml:space="preserve">详细，以证明具备履行所要求的3级人员职责的能力。 </w:t>
      </w:r>
    </w:p>
    <w:p w14:paraId="2EF54FA4" w14:textId="77777777" w:rsidR="002F3802" w:rsidRDefault="00EF6CB2">
      <w:pPr>
        <w:pStyle w:val="a0"/>
        <w:spacing w:before="312" w:after="312"/>
        <w:rPr>
          <w:color w:val="000000" w:themeColor="text1"/>
        </w:rPr>
      </w:pPr>
      <w:bookmarkStart w:id="86" w:name="_Toc314487181"/>
      <w:bookmarkStart w:id="87" w:name="_Toc303149821"/>
      <w:bookmarkStart w:id="88" w:name="_Toc303149787"/>
      <w:bookmarkStart w:id="89" w:name="_Toc303780198"/>
      <w:bookmarkStart w:id="90" w:name="_Toc314478376"/>
      <w:bookmarkStart w:id="91" w:name="_Toc316393931"/>
      <w:bookmarkStart w:id="92" w:name="_Toc309649100"/>
      <w:bookmarkStart w:id="93" w:name="_Toc136263683"/>
      <w:r>
        <w:rPr>
          <w:rFonts w:hint="eastAsia"/>
          <w:color w:val="000000" w:themeColor="text1"/>
        </w:rPr>
        <w:t>资格鉴定和认证等级</w:t>
      </w:r>
      <w:bookmarkEnd w:id="86"/>
      <w:bookmarkEnd w:id="87"/>
      <w:bookmarkEnd w:id="88"/>
      <w:bookmarkEnd w:id="89"/>
      <w:bookmarkEnd w:id="90"/>
      <w:bookmarkEnd w:id="91"/>
      <w:bookmarkEnd w:id="92"/>
      <w:bookmarkEnd w:id="93"/>
    </w:p>
    <w:p w14:paraId="13FD164E" w14:textId="77777777" w:rsidR="002F3802" w:rsidRDefault="00EF6CB2">
      <w:pPr>
        <w:pStyle w:val="a1"/>
        <w:spacing w:before="156" w:after="156"/>
        <w:rPr>
          <w:color w:val="000000" w:themeColor="text1"/>
        </w:rPr>
      </w:pPr>
      <w:bookmarkStart w:id="94" w:name="_Toc136263684"/>
      <w:r>
        <w:rPr>
          <w:rFonts w:hint="eastAsia"/>
          <w:color w:val="000000" w:themeColor="text1"/>
        </w:rPr>
        <w:t>概述</w:t>
      </w:r>
      <w:bookmarkEnd w:id="94"/>
    </w:p>
    <w:p w14:paraId="6F4D6C00" w14:textId="77777777" w:rsidR="002F3802" w:rsidRDefault="00EF6CB2">
      <w:pPr>
        <w:pStyle w:val="aff6"/>
        <w:rPr>
          <w:rFonts w:hAnsi="宋体" w:cs="Arial"/>
          <w:b/>
          <w:bCs/>
          <w:color w:val="000000" w:themeColor="text1"/>
        </w:rPr>
      </w:pPr>
      <w:r>
        <w:rPr>
          <w:rFonts w:ascii="Arial" w:cs="Arial" w:hint="eastAsia"/>
          <w:color w:val="000000" w:themeColor="text1"/>
        </w:rPr>
        <w:t>四个基本的认证等级包括：限定</w:t>
      </w:r>
      <w:r>
        <w:rPr>
          <w:rFonts w:hAnsi="宋体" w:cs="Arial"/>
          <w:color w:val="000000" w:themeColor="text1"/>
        </w:rPr>
        <w:t>1</w:t>
      </w:r>
      <w:r>
        <w:rPr>
          <w:rFonts w:ascii="Arial" w:cs="Arial" w:hint="eastAsia"/>
          <w:color w:val="000000" w:themeColor="text1"/>
        </w:rPr>
        <w:t>级、</w:t>
      </w:r>
      <w:r>
        <w:rPr>
          <w:rFonts w:hAnsi="宋体" w:cs="Arial" w:hint="eastAsia"/>
          <w:color w:val="000000" w:themeColor="text1"/>
        </w:rPr>
        <w:t>1</w:t>
      </w:r>
      <w:r>
        <w:rPr>
          <w:rFonts w:ascii="Arial" w:cs="Arial" w:hint="eastAsia"/>
          <w:color w:val="000000" w:themeColor="text1"/>
        </w:rPr>
        <w:t>级、</w:t>
      </w:r>
      <w:r>
        <w:rPr>
          <w:rFonts w:hAnsi="宋体" w:cs="Arial" w:hint="eastAsia"/>
          <w:color w:val="000000" w:themeColor="text1"/>
        </w:rPr>
        <w:t>2</w:t>
      </w:r>
      <w:r>
        <w:rPr>
          <w:rFonts w:ascii="Arial" w:cs="Arial" w:hint="eastAsia"/>
          <w:color w:val="000000" w:themeColor="text1"/>
        </w:rPr>
        <w:t>级和</w:t>
      </w:r>
      <w:r>
        <w:rPr>
          <w:rFonts w:hAnsi="宋体" w:cs="Arial" w:hint="eastAsia"/>
          <w:color w:val="000000" w:themeColor="text1"/>
        </w:rPr>
        <w:t>3</w:t>
      </w:r>
      <w:r>
        <w:rPr>
          <w:rFonts w:ascii="Arial" w:cs="Arial" w:hint="eastAsia"/>
          <w:color w:val="000000" w:themeColor="text1"/>
        </w:rPr>
        <w:t>级。雇主</w:t>
      </w:r>
      <w:r>
        <w:rPr>
          <w:rFonts w:hint="eastAsia"/>
          <w:color w:val="000000" w:themeColor="text1"/>
        </w:rPr>
        <w:t>可以将等级适当的细化、增加或限定等级，但不可以取消或减少每个等级的最低要求。如果</w:t>
      </w:r>
      <w:r>
        <w:rPr>
          <w:rFonts w:ascii="Arial" w:cs="Arial" w:hint="eastAsia"/>
          <w:color w:val="000000" w:themeColor="text1"/>
        </w:rPr>
        <w:t>雇主不需要采用下列所有的等级，则采用的等级应列入雇主的书面实施规程中。等级的其他变化或细化的实施也应将其要求和职责详尽的列入雇主的书面实施规程中。</w:t>
      </w:r>
    </w:p>
    <w:p w14:paraId="083528A6" w14:textId="77777777" w:rsidR="002F3802" w:rsidRDefault="00EF6CB2">
      <w:pPr>
        <w:pStyle w:val="aff6"/>
        <w:rPr>
          <w:rFonts w:hAnsi="宋体" w:cs="Arial"/>
          <w:color w:val="000000" w:themeColor="text1"/>
        </w:rPr>
      </w:pPr>
      <w:r>
        <w:rPr>
          <w:rFonts w:ascii="Arial" w:cs="Arial" w:hint="eastAsia"/>
          <w:color w:val="000000" w:themeColor="text1"/>
        </w:rPr>
        <w:t>如果</w:t>
      </w:r>
      <w:r>
        <w:rPr>
          <w:rFonts w:hAnsi="宋体" w:cs="Arial" w:hint="eastAsia"/>
          <w:color w:val="000000" w:themeColor="text1"/>
        </w:rPr>
        <w:t>NDT</w:t>
      </w:r>
      <w:r>
        <w:rPr>
          <w:rFonts w:ascii="Arial" w:cs="Arial" w:hint="eastAsia"/>
          <w:color w:val="000000" w:themeColor="text1"/>
        </w:rPr>
        <w:t>人员在所用方法和技术中没有获得相应等级的认证，则该人员不应独立执行</w:t>
      </w:r>
      <w:r>
        <w:rPr>
          <w:rFonts w:hAnsi="宋体" w:cs="Arial" w:hint="eastAsia"/>
          <w:color w:val="000000" w:themeColor="text1"/>
        </w:rPr>
        <w:t>5.2.2、5.2.3、5.2.4和5.2.5的职能。</w:t>
      </w:r>
    </w:p>
    <w:p w14:paraId="7A652A77" w14:textId="77777777" w:rsidR="002F3802" w:rsidRDefault="00EF6CB2">
      <w:pPr>
        <w:pStyle w:val="a1"/>
        <w:spacing w:before="156" w:after="156"/>
        <w:rPr>
          <w:color w:val="000000" w:themeColor="text1"/>
        </w:rPr>
      </w:pPr>
      <w:bookmarkStart w:id="95" w:name="_Toc303069593"/>
      <w:bookmarkStart w:id="96" w:name="_Toc303149823"/>
      <w:bookmarkStart w:id="97" w:name="_Toc303149789"/>
      <w:bookmarkStart w:id="98" w:name="_Toc316393933"/>
      <w:bookmarkStart w:id="99" w:name="_Toc303780200"/>
      <w:bookmarkStart w:id="100" w:name="_Toc314487183"/>
      <w:bookmarkStart w:id="101" w:name="_Toc314478378"/>
      <w:bookmarkStart w:id="102" w:name="_Toc309649102"/>
      <w:bookmarkStart w:id="103" w:name="_Toc136263685"/>
      <w:r>
        <w:rPr>
          <w:rFonts w:hint="eastAsia"/>
          <w:color w:val="000000" w:themeColor="text1"/>
        </w:rPr>
        <w:t>各级人员的要求</w:t>
      </w:r>
      <w:bookmarkEnd w:id="95"/>
      <w:bookmarkEnd w:id="96"/>
      <w:bookmarkEnd w:id="97"/>
      <w:bookmarkEnd w:id="98"/>
      <w:bookmarkEnd w:id="99"/>
      <w:bookmarkEnd w:id="100"/>
      <w:bookmarkEnd w:id="101"/>
      <w:bookmarkEnd w:id="102"/>
      <w:bookmarkEnd w:id="103"/>
    </w:p>
    <w:p w14:paraId="161AFFFC" w14:textId="77777777" w:rsidR="002F3802" w:rsidRDefault="00EF6CB2">
      <w:pPr>
        <w:pStyle w:val="a2"/>
        <w:spacing w:before="156" w:after="156"/>
        <w:rPr>
          <w:color w:val="000000" w:themeColor="text1"/>
        </w:rPr>
      </w:pPr>
      <w:bookmarkStart w:id="104" w:name="_Toc61236768"/>
      <w:bookmarkStart w:id="105" w:name="_Toc65300337"/>
      <w:bookmarkStart w:id="106" w:name="_Toc62027863"/>
      <w:bookmarkStart w:id="107" w:name="_Toc61427739"/>
      <w:r>
        <w:rPr>
          <w:color w:val="000000" w:themeColor="text1"/>
        </w:rPr>
        <w:t>学员</w:t>
      </w:r>
      <w:bookmarkEnd w:id="104"/>
      <w:bookmarkEnd w:id="105"/>
      <w:bookmarkEnd w:id="106"/>
      <w:bookmarkEnd w:id="107"/>
      <w:r>
        <w:rPr>
          <w:color w:val="000000" w:themeColor="text1"/>
        </w:rPr>
        <w:t xml:space="preserve"> </w:t>
      </w:r>
    </w:p>
    <w:p w14:paraId="24DB17A0" w14:textId="77777777" w:rsidR="002F3802" w:rsidRDefault="00EF6CB2">
      <w:pPr>
        <w:pStyle w:val="aff6"/>
        <w:rPr>
          <w:color w:val="000000" w:themeColor="text1"/>
        </w:rPr>
      </w:pPr>
      <w:r>
        <w:rPr>
          <w:rFonts w:hint="eastAsia"/>
          <w:color w:val="000000" w:themeColor="text1"/>
        </w:rPr>
        <w:t>已经备案的正在参加NDT方法培训并且为准备认证1级、限定1级或直接认证2级资格而在鉴定过程中的人员，应被视为学员。在所准备认证的方法和技术方面，学员：</w:t>
      </w:r>
    </w:p>
    <w:p w14:paraId="04262DFE" w14:textId="77777777" w:rsidR="002F3802" w:rsidRDefault="00EF6CB2">
      <w:pPr>
        <w:pStyle w:val="a8"/>
        <w:rPr>
          <w:color w:val="000000" w:themeColor="text1"/>
        </w:rPr>
      </w:pPr>
      <w:r>
        <w:rPr>
          <w:rFonts w:hint="eastAsia"/>
          <w:color w:val="000000" w:themeColor="text1"/>
        </w:rPr>
        <w:t>应经备案并且在规定的时间期限内充分参加所认证方法的培训项目；</w:t>
      </w:r>
    </w:p>
    <w:p w14:paraId="47BF2D15" w14:textId="77777777" w:rsidR="002F3802" w:rsidRDefault="00EF6CB2">
      <w:pPr>
        <w:pStyle w:val="a8"/>
        <w:rPr>
          <w:color w:val="000000" w:themeColor="text1"/>
        </w:rPr>
      </w:pPr>
      <w:r>
        <w:rPr>
          <w:rFonts w:hint="eastAsia"/>
          <w:color w:val="000000" w:themeColor="text1"/>
        </w:rPr>
        <w:t>应在同种方法的2级或3级人员的直接观察下获得经历；</w:t>
      </w:r>
    </w:p>
    <w:p w14:paraId="0C31673B" w14:textId="77777777" w:rsidR="002F3802" w:rsidRDefault="00EF6CB2">
      <w:pPr>
        <w:pStyle w:val="a8"/>
        <w:rPr>
          <w:color w:val="000000" w:themeColor="text1"/>
        </w:rPr>
      </w:pPr>
      <w:r>
        <w:rPr>
          <w:rFonts w:hint="eastAsia"/>
          <w:color w:val="000000" w:themeColor="text1"/>
        </w:rPr>
        <w:t>或者</w:t>
      </w:r>
      <w:proofErr w:type="gramStart"/>
      <w:r>
        <w:rPr>
          <w:rFonts w:hint="eastAsia"/>
          <w:color w:val="000000" w:themeColor="text1"/>
        </w:rPr>
        <w:t>经责任</w:t>
      </w:r>
      <w:proofErr w:type="gramEnd"/>
      <w:r>
        <w:rPr>
          <w:rFonts w:hint="eastAsia"/>
          <w:color w:val="000000" w:themeColor="text1"/>
        </w:rPr>
        <w:t>3级人员批准后，在</w:t>
      </w:r>
      <w:r>
        <w:rPr>
          <w:color w:val="000000" w:themeColor="text1"/>
        </w:rPr>
        <w:t>1级人员或教员的直接观察下获得经历</w:t>
      </w:r>
      <w:r>
        <w:rPr>
          <w:rFonts w:hint="eastAsia"/>
          <w:color w:val="000000" w:themeColor="text1"/>
        </w:rPr>
        <w:t>；</w:t>
      </w:r>
    </w:p>
    <w:p w14:paraId="5E520BC9" w14:textId="77777777" w:rsidR="002F3802" w:rsidRDefault="00EF6CB2">
      <w:pPr>
        <w:pStyle w:val="a8"/>
        <w:rPr>
          <w:color w:val="000000" w:themeColor="text1"/>
        </w:rPr>
      </w:pPr>
      <w:r>
        <w:rPr>
          <w:rFonts w:hint="eastAsia"/>
          <w:color w:val="000000" w:themeColor="text1"/>
        </w:rPr>
        <w:t>不应独立从事NDT检测；</w:t>
      </w:r>
    </w:p>
    <w:p w14:paraId="0C9B178F" w14:textId="77777777" w:rsidR="002F3802" w:rsidRDefault="00EF6CB2">
      <w:pPr>
        <w:pStyle w:val="a8"/>
        <w:rPr>
          <w:color w:val="000000" w:themeColor="text1"/>
        </w:rPr>
      </w:pPr>
      <w:r>
        <w:rPr>
          <w:rFonts w:hint="eastAsia"/>
          <w:color w:val="000000" w:themeColor="text1"/>
        </w:rPr>
        <w:t>不应做出接收或拒收决定；</w:t>
      </w:r>
    </w:p>
    <w:p w14:paraId="34E36DE4" w14:textId="77777777" w:rsidR="002F3802" w:rsidRDefault="00EF6CB2">
      <w:pPr>
        <w:pStyle w:val="a8"/>
        <w:rPr>
          <w:color w:val="000000" w:themeColor="text1"/>
        </w:rPr>
      </w:pPr>
      <w:r>
        <w:rPr>
          <w:rFonts w:hint="eastAsia"/>
          <w:color w:val="000000" w:themeColor="text1"/>
        </w:rPr>
        <w:t>不应独立从事其他任何NDT工作的职能。</w:t>
      </w:r>
    </w:p>
    <w:p w14:paraId="13FB8C5D" w14:textId="77777777" w:rsidR="002F3802" w:rsidRDefault="00EF6CB2">
      <w:pPr>
        <w:pStyle w:val="a2"/>
        <w:spacing w:before="156" w:after="156"/>
        <w:rPr>
          <w:color w:val="000000" w:themeColor="text1"/>
        </w:rPr>
      </w:pPr>
      <w:bookmarkStart w:id="108" w:name="_Toc61236769"/>
      <w:bookmarkStart w:id="109" w:name="_Toc65300338"/>
      <w:bookmarkStart w:id="110" w:name="_Toc61427740"/>
      <w:bookmarkStart w:id="111" w:name="_Toc62027864"/>
      <w:r>
        <w:rPr>
          <w:rFonts w:hint="eastAsia"/>
          <w:color w:val="000000" w:themeColor="text1"/>
        </w:rPr>
        <w:t>限定1级人员</w:t>
      </w:r>
      <w:bookmarkEnd w:id="108"/>
      <w:bookmarkEnd w:id="109"/>
      <w:bookmarkEnd w:id="110"/>
      <w:bookmarkEnd w:id="111"/>
    </w:p>
    <w:p w14:paraId="344478AB" w14:textId="77777777" w:rsidR="002F3802" w:rsidRDefault="00EF6CB2">
      <w:pPr>
        <w:pStyle w:val="aff6"/>
        <w:rPr>
          <w:color w:val="000000" w:themeColor="text1"/>
        </w:rPr>
      </w:pPr>
      <w:r>
        <w:rPr>
          <w:rFonts w:hint="eastAsia"/>
          <w:color w:val="000000" w:themeColor="text1"/>
        </w:rPr>
        <w:t>限定1级是只限于对特定的零件、零件特征或组合执行特定的NDT检测。在认证的检测方法和技术范围内，限定1级人员：</w:t>
      </w:r>
    </w:p>
    <w:p w14:paraId="41D60A64" w14:textId="77777777" w:rsidR="002F3802" w:rsidRDefault="00EF6CB2">
      <w:pPr>
        <w:pStyle w:val="a8"/>
        <w:rPr>
          <w:color w:val="000000" w:themeColor="text1"/>
        </w:rPr>
      </w:pPr>
      <w:r>
        <w:rPr>
          <w:rFonts w:hint="eastAsia"/>
          <w:color w:val="000000" w:themeColor="text1"/>
        </w:rPr>
        <w:t>应能够遵照</w:t>
      </w:r>
      <w:r>
        <w:rPr>
          <w:color w:val="000000" w:themeColor="text1"/>
        </w:rPr>
        <w:t>作业</w:t>
      </w:r>
      <w:r>
        <w:rPr>
          <w:rFonts w:hint="eastAsia"/>
          <w:color w:val="000000" w:themeColor="text1"/>
        </w:rPr>
        <w:t>指导书工作；</w:t>
      </w:r>
    </w:p>
    <w:p w14:paraId="4B59891A" w14:textId="77777777" w:rsidR="002F3802" w:rsidRDefault="00EF6CB2">
      <w:pPr>
        <w:pStyle w:val="a8"/>
        <w:rPr>
          <w:color w:val="000000" w:themeColor="text1"/>
        </w:rPr>
      </w:pPr>
      <w:r>
        <w:rPr>
          <w:rFonts w:hint="eastAsia"/>
          <w:color w:val="000000" w:themeColor="text1"/>
        </w:rPr>
        <w:t>必要时接受该方法2级或3级人员的指导和监督；</w:t>
      </w:r>
    </w:p>
    <w:p w14:paraId="44ED7E11" w14:textId="77777777" w:rsidR="002F3802" w:rsidRDefault="00EF6CB2">
      <w:pPr>
        <w:pStyle w:val="a8"/>
        <w:rPr>
          <w:color w:val="000000" w:themeColor="text1"/>
        </w:rPr>
      </w:pPr>
      <w:r>
        <w:rPr>
          <w:rFonts w:hint="eastAsia"/>
          <w:color w:val="000000" w:themeColor="text1"/>
        </w:rPr>
        <w:t>应具备按照批准的</w:t>
      </w:r>
      <w:r>
        <w:rPr>
          <w:color w:val="000000" w:themeColor="text1"/>
        </w:rPr>
        <w:t>作业</w:t>
      </w:r>
      <w:r>
        <w:rPr>
          <w:rFonts w:hint="eastAsia"/>
          <w:color w:val="000000" w:themeColor="text1"/>
        </w:rPr>
        <w:t>指导</w:t>
      </w:r>
      <w:proofErr w:type="gramStart"/>
      <w:r>
        <w:rPr>
          <w:rFonts w:hint="eastAsia"/>
          <w:color w:val="000000" w:themeColor="text1"/>
        </w:rPr>
        <w:t>书处理</w:t>
      </w:r>
      <w:proofErr w:type="gramEnd"/>
      <w:r>
        <w:rPr>
          <w:rFonts w:hint="eastAsia"/>
          <w:color w:val="000000" w:themeColor="text1"/>
        </w:rPr>
        <w:t>零件、结果备案和设备校准的技能和知识；</w:t>
      </w:r>
    </w:p>
    <w:p w14:paraId="660A20EC" w14:textId="77777777" w:rsidR="002F3802" w:rsidRDefault="00EF6CB2">
      <w:pPr>
        <w:pStyle w:val="a8"/>
        <w:rPr>
          <w:color w:val="000000" w:themeColor="text1"/>
        </w:rPr>
      </w:pPr>
      <w:r>
        <w:rPr>
          <w:rFonts w:hint="eastAsia"/>
          <w:color w:val="000000" w:themeColor="text1"/>
        </w:rPr>
        <w:lastRenderedPageBreak/>
        <w:t>应具备按照批准的</w:t>
      </w:r>
      <w:r>
        <w:rPr>
          <w:color w:val="000000" w:themeColor="text1"/>
        </w:rPr>
        <w:t>作业</w:t>
      </w:r>
      <w:r>
        <w:rPr>
          <w:rFonts w:hint="eastAsia"/>
          <w:color w:val="000000" w:themeColor="text1"/>
        </w:rPr>
        <w:t>指导</w:t>
      </w:r>
      <w:proofErr w:type="gramStart"/>
      <w:r>
        <w:rPr>
          <w:rFonts w:hint="eastAsia"/>
          <w:color w:val="000000" w:themeColor="text1"/>
        </w:rPr>
        <w:t>书执行</w:t>
      </w:r>
      <w:proofErr w:type="gramEnd"/>
      <w:r>
        <w:rPr>
          <w:rFonts w:hint="eastAsia"/>
          <w:color w:val="000000" w:themeColor="text1"/>
        </w:rPr>
        <w:t>零件在检测前后任何必要的准备的技能和知识；</w:t>
      </w:r>
    </w:p>
    <w:p w14:paraId="2D9DFA44" w14:textId="77777777" w:rsidR="002F3802" w:rsidRDefault="00EF6CB2">
      <w:pPr>
        <w:pStyle w:val="a8"/>
        <w:rPr>
          <w:color w:val="000000" w:themeColor="text1"/>
        </w:rPr>
      </w:pPr>
      <w:r>
        <w:rPr>
          <w:rFonts w:hint="eastAsia"/>
          <w:color w:val="000000" w:themeColor="text1"/>
        </w:rPr>
        <w:t>当实施规程规定和经认可的工程机构同意且在责任3级人员备案的限定范围之内，具备按照批准的</w:t>
      </w:r>
      <w:r>
        <w:rPr>
          <w:color w:val="000000" w:themeColor="text1"/>
        </w:rPr>
        <w:t>作业</w:t>
      </w:r>
      <w:r>
        <w:rPr>
          <w:rFonts w:hint="eastAsia"/>
          <w:color w:val="000000" w:themeColor="text1"/>
        </w:rPr>
        <w:t>指导</w:t>
      </w:r>
      <w:proofErr w:type="gramStart"/>
      <w:r>
        <w:rPr>
          <w:rFonts w:hint="eastAsia"/>
          <w:color w:val="000000" w:themeColor="text1"/>
        </w:rPr>
        <w:t>书评价</w:t>
      </w:r>
      <w:proofErr w:type="gramEnd"/>
      <w:r>
        <w:rPr>
          <w:rFonts w:hint="eastAsia"/>
          <w:color w:val="000000" w:themeColor="text1"/>
        </w:rPr>
        <w:t>检测结果和对特定零件、零件特征或组合确定接</w:t>
      </w:r>
      <w:r w:rsidR="00270437">
        <w:rPr>
          <w:rFonts w:hint="eastAsia"/>
          <w:color w:val="000000" w:themeColor="text1"/>
        </w:rPr>
        <w:t>受</w:t>
      </w:r>
      <w:r>
        <w:rPr>
          <w:rFonts w:hint="eastAsia"/>
          <w:color w:val="000000" w:themeColor="text1"/>
        </w:rPr>
        <w:t>或拒收的技能和知识。</w:t>
      </w:r>
    </w:p>
    <w:p w14:paraId="2096D833" w14:textId="77777777" w:rsidR="002F3802" w:rsidRDefault="00EF6CB2">
      <w:pPr>
        <w:pStyle w:val="a2"/>
        <w:spacing w:before="156" w:after="156"/>
        <w:rPr>
          <w:color w:val="000000" w:themeColor="text1"/>
        </w:rPr>
      </w:pPr>
      <w:bookmarkStart w:id="112" w:name="_Toc61427741"/>
      <w:bookmarkStart w:id="113" w:name="_Toc65300339"/>
      <w:bookmarkStart w:id="114" w:name="_Toc61236770"/>
      <w:bookmarkStart w:id="115" w:name="_Toc62027865"/>
      <w:r>
        <w:rPr>
          <w:rFonts w:hint="eastAsia"/>
          <w:color w:val="000000" w:themeColor="text1"/>
        </w:rPr>
        <w:t>1</w:t>
      </w:r>
      <w:r>
        <w:rPr>
          <w:color w:val="000000" w:themeColor="text1"/>
        </w:rPr>
        <w:t>级人员</w:t>
      </w:r>
      <w:bookmarkEnd w:id="112"/>
      <w:bookmarkEnd w:id="113"/>
      <w:bookmarkEnd w:id="114"/>
      <w:bookmarkEnd w:id="115"/>
      <w:r>
        <w:rPr>
          <w:color w:val="000000" w:themeColor="text1"/>
        </w:rPr>
        <w:t xml:space="preserve"> </w:t>
      </w:r>
    </w:p>
    <w:p w14:paraId="55F0D9AB" w14:textId="77777777" w:rsidR="002F3802" w:rsidRDefault="00EF6CB2">
      <w:pPr>
        <w:pStyle w:val="aff6"/>
        <w:rPr>
          <w:b/>
          <w:bCs/>
          <w:color w:val="000000" w:themeColor="text1"/>
        </w:rPr>
      </w:pPr>
      <w:r>
        <w:rPr>
          <w:rFonts w:hint="eastAsia"/>
          <w:color w:val="000000" w:themeColor="text1"/>
        </w:rPr>
        <w:t>在所认证的方法内，1级人员：</w:t>
      </w:r>
    </w:p>
    <w:p w14:paraId="13DB575B" w14:textId="77777777" w:rsidR="002F3802" w:rsidRDefault="00EF6CB2">
      <w:pPr>
        <w:pStyle w:val="a8"/>
        <w:rPr>
          <w:color w:val="000000" w:themeColor="text1"/>
        </w:rPr>
      </w:pPr>
      <w:r>
        <w:rPr>
          <w:rFonts w:hint="eastAsia"/>
          <w:color w:val="000000" w:themeColor="text1"/>
        </w:rPr>
        <w:t>应能够遵照</w:t>
      </w:r>
      <w:r>
        <w:rPr>
          <w:color w:val="000000" w:themeColor="text1"/>
        </w:rPr>
        <w:t>作业</w:t>
      </w:r>
      <w:r>
        <w:rPr>
          <w:rFonts w:hint="eastAsia"/>
          <w:color w:val="000000" w:themeColor="text1"/>
        </w:rPr>
        <w:t>指导书工作；</w:t>
      </w:r>
    </w:p>
    <w:p w14:paraId="60B2F68E" w14:textId="77777777" w:rsidR="002F3802" w:rsidRDefault="00EF6CB2">
      <w:pPr>
        <w:pStyle w:val="a8"/>
        <w:rPr>
          <w:color w:val="000000" w:themeColor="text1"/>
        </w:rPr>
      </w:pPr>
      <w:r>
        <w:rPr>
          <w:rFonts w:hint="eastAsia"/>
          <w:color w:val="000000" w:themeColor="text1"/>
        </w:rPr>
        <w:t>应具备按照批准的</w:t>
      </w:r>
      <w:r>
        <w:rPr>
          <w:color w:val="000000" w:themeColor="text1"/>
        </w:rPr>
        <w:t>作业</w:t>
      </w:r>
      <w:r>
        <w:rPr>
          <w:rFonts w:hint="eastAsia"/>
          <w:color w:val="000000" w:themeColor="text1"/>
        </w:rPr>
        <w:t>指导</w:t>
      </w:r>
      <w:proofErr w:type="gramStart"/>
      <w:r>
        <w:rPr>
          <w:rFonts w:hint="eastAsia"/>
          <w:color w:val="000000" w:themeColor="text1"/>
        </w:rPr>
        <w:t>书处理</w:t>
      </w:r>
      <w:proofErr w:type="gramEnd"/>
      <w:r>
        <w:rPr>
          <w:rFonts w:hint="eastAsia"/>
          <w:color w:val="000000" w:themeColor="text1"/>
        </w:rPr>
        <w:t>零件、结果备案和校准设备的技能和知识；</w:t>
      </w:r>
    </w:p>
    <w:p w14:paraId="4CA97DC7" w14:textId="77777777" w:rsidR="002F3802" w:rsidRDefault="00EF6CB2">
      <w:pPr>
        <w:pStyle w:val="a8"/>
        <w:rPr>
          <w:color w:val="000000" w:themeColor="text1"/>
        </w:rPr>
      </w:pPr>
      <w:r>
        <w:rPr>
          <w:rFonts w:hint="eastAsia"/>
          <w:color w:val="000000" w:themeColor="text1"/>
        </w:rPr>
        <w:t>应具备按照批准的</w:t>
      </w:r>
      <w:r>
        <w:rPr>
          <w:color w:val="000000" w:themeColor="text1"/>
        </w:rPr>
        <w:t>作业</w:t>
      </w:r>
      <w:r>
        <w:rPr>
          <w:rFonts w:hint="eastAsia"/>
          <w:color w:val="000000" w:themeColor="text1"/>
        </w:rPr>
        <w:t>指导</w:t>
      </w:r>
      <w:proofErr w:type="gramStart"/>
      <w:r>
        <w:rPr>
          <w:rFonts w:hint="eastAsia"/>
          <w:color w:val="000000" w:themeColor="text1"/>
        </w:rPr>
        <w:t>书执行</w:t>
      </w:r>
      <w:proofErr w:type="gramEnd"/>
      <w:r>
        <w:rPr>
          <w:rFonts w:hint="eastAsia"/>
          <w:color w:val="000000" w:themeColor="text1"/>
        </w:rPr>
        <w:t>零件在检测</w:t>
      </w:r>
      <w:proofErr w:type="gramStart"/>
      <w:r>
        <w:rPr>
          <w:rFonts w:hint="eastAsia"/>
          <w:color w:val="000000" w:themeColor="text1"/>
        </w:rPr>
        <w:t>前必要</w:t>
      </w:r>
      <w:proofErr w:type="gramEnd"/>
      <w:r>
        <w:rPr>
          <w:rFonts w:hint="eastAsia"/>
          <w:color w:val="000000" w:themeColor="text1"/>
        </w:rPr>
        <w:t>的准备和检测后所要求的恢复的技能和知识；</w:t>
      </w:r>
    </w:p>
    <w:p w14:paraId="1D4B0D1E" w14:textId="77777777" w:rsidR="002F3802" w:rsidRDefault="00EF6CB2">
      <w:pPr>
        <w:pStyle w:val="a8"/>
        <w:rPr>
          <w:color w:val="000000" w:themeColor="text1"/>
        </w:rPr>
      </w:pPr>
      <w:r>
        <w:rPr>
          <w:rFonts w:hint="eastAsia"/>
          <w:color w:val="000000" w:themeColor="text1"/>
        </w:rPr>
        <w:t>应具备按照适用的工艺标准对检测系统实施性能测试的知识和技能；</w:t>
      </w:r>
    </w:p>
    <w:p w14:paraId="6342F8DC" w14:textId="77777777" w:rsidR="002F3802" w:rsidRDefault="00EF6CB2">
      <w:pPr>
        <w:pStyle w:val="a8"/>
        <w:rPr>
          <w:color w:val="000000" w:themeColor="text1"/>
        </w:rPr>
      </w:pPr>
      <w:r>
        <w:rPr>
          <w:rFonts w:hint="eastAsia"/>
          <w:color w:val="000000" w:themeColor="text1"/>
        </w:rPr>
        <w:t>必要时，接受该方法2级或3级人员的指导和监督；</w:t>
      </w:r>
    </w:p>
    <w:p w14:paraId="1B51FC45" w14:textId="77777777" w:rsidR="002F3802" w:rsidRDefault="00EF6CB2">
      <w:pPr>
        <w:pStyle w:val="a8"/>
        <w:rPr>
          <w:color w:val="000000" w:themeColor="text1"/>
        </w:rPr>
      </w:pPr>
      <w:r>
        <w:rPr>
          <w:rFonts w:hint="eastAsia"/>
          <w:color w:val="000000" w:themeColor="text1"/>
        </w:rPr>
        <w:t>当实施规程有规定且</w:t>
      </w:r>
      <w:proofErr w:type="gramStart"/>
      <w:r>
        <w:rPr>
          <w:rFonts w:hint="eastAsia"/>
          <w:color w:val="000000" w:themeColor="text1"/>
        </w:rPr>
        <w:t>经责任</w:t>
      </w:r>
      <w:proofErr w:type="gramEnd"/>
      <w:r>
        <w:rPr>
          <w:rFonts w:hint="eastAsia"/>
          <w:color w:val="000000" w:themeColor="text1"/>
        </w:rPr>
        <w:t>3级人员批准，可以按照批准的</w:t>
      </w:r>
      <w:r>
        <w:rPr>
          <w:color w:val="000000" w:themeColor="text1"/>
        </w:rPr>
        <w:t>作业</w:t>
      </w:r>
      <w:r>
        <w:rPr>
          <w:rFonts w:hint="eastAsia"/>
          <w:color w:val="000000" w:themeColor="text1"/>
        </w:rPr>
        <w:t>指导书对专项产品或产品结构的接受或拒收进行解释和评价。</w:t>
      </w:r>
    </w:p>
    <w:p w14:paraId="3347AF92" w14:textId="77777777" w:rsidR="002F3802" w:rsidRDefault="00EF6CB2">
      <w:pPr>
        <w:pStyle w:val="a2"/>
        <w:spacing w:before="156" w:after="156"/>
        <w:rPr>
          <w:color w:val="000000" w:themeColor="text1"/>
        </w:rPr>
      </w:pPr>
      <w:bookmarkStart w:id="116" w:name="_Toc62027866"/>
      <w:bookmarkStart w:id="117" w:name="_Toc61236771"/>
      <w:bookmarkStart w:id="118" w:name="_Toc65300340"/>
      <w:bookmarkStart w:id="119" w:name="_Toc61427742"/>
      <w:r>
        <w:rPr>
          <w:rFonts w:hint="eastAsia"/>
          <w:color w:val="000000" w:themeColor="text1"/>
        </w:rPr>
        <w:t>2</w:t>
      </w:r>
      <w:r>
        <w:rPr>
          <w:color w:val="000000" w:themeColor="text1"/>
        </w:rPr>
        <w:t>级人员</w:t>
      </w:r>
      <w:bookmarkEnd w:id="116"/>
      <w:bookmarkEnd w:id="117"/>
      <w:bookmarkEnd w:id="118"/>
      <w:bookmarkEnd w:id="119"/>
      <w:r>
        <w:rPr>
          <w:color w:val="000000" w:themeColor="text1"/>
        </w:rPr>
        <w:t xml:space="preserve"> </w:t>
      </w:r>
    </w:p>
    <w:p w14:paraId="602738F9" w14:textId="77777777" w:rsidR="002F3802" w:rsidRDefault="00EF6CB2">
      <w:pPr>
        <w:pStyle w:val="aff6"/>
        <w:rPr>
          <w:color w:val="000000" w:themeColor="text1"/>
        </w:rPr>
      </w:pPr>
      <w:r>
        <w:rPr>
          <w:rFonts w:hint="eastAsia"/>
          <w:color w:val="000000" w:themeColor="text1"/>
        </w:rPr>
        <w:t>在所认证的方法内，2级人员：</w:t>
      </w:r>
    </w:p>
    <w:p w14:paraId="5BC1867E" w14:textId="77777777" w:rsidR="002F3802" w:rsidRDefault="00EF6CB2">
      <w:pPr>
        <w:pStyle w:val="a8"/>
        <w:rPr>
          <w:color w:val="000000" w:themeColor="text1"/>
        </w:rPr>
      </w:pPr>
      <w:r>
        <w:rPr>
          <w:rFonts w:hint="eastAsia"/>
          <w:color w:val="000000" w:themeColor="text1"/>
        </w:rPr>
        <w:t>应具备调试和校准设备、实施检测、对产品接受或拒收进行解释和评价以及记录结果的技能和知识；</w:t>
      </w:r>
    </w:p>
    <w:p w14:paraId="2A51680A" w14:textId="77777777" w:rsidR="002F3802" w:rsidRDefault="00EF6CB2">
      <w:pPr>
        <w:pStyle w:val="a8"/>
        <w:rPr>
          <w:color w:val="000000" w:themeColor="text1"/>
        </w:rPr>
      </w:pPr>
      <w:r>
        <w:rPr>
          <w:rFonts w:hint="eastAsia"/>
          <w:color w:val="000000" w:themeColor="text1"/>
        </w:rPr>
        <w:t>应掌握方法或技术的范围和限制；</w:t>
      </w:r>
    </w:p>
    <w:p w14:paraId="1011206D" w14:textId="77777777" w:rsidR="002F3802" w:rsidRDefault="00EF6CB2">
      <w:pPr>
        <w:pStyle w:val="a8"/>
        <w:rPr>
          <w:color w:val="000000" w:themeColor="text1"/>
        </w:rPr>
      </w:pPr>
      <w:r>
        <w:rPr>
          <w:rFonts w:hint="eastAsia"/>
          <w:color w:val="000000" w:themeColor="text1"/>
        </w:rPr>
        <w:t>应具备按照适用的工艺标准对检测系统实施性能测试的知识和技能</w:t>
      </w:r>
      <w:r>
        <w:rPr>
          <w:rFonts w:ascii="Arial" w:cs="Arial" w:hint="eastAsia"/>
          <w:color w:val="000000" w:themeColor="text1"/>
        </w:rPr>
        <w:t>；</w:t>
      </w:r>
    </w:p>
    <w:p w14:paraId="7C15B270" w14:textId="77777777" w:rsidR="002F3802" w:rsidRDefault="00EF6CB2">
      <w:pPr>
        <w:pStyle w:val="a8"/>
        <w:rPr>
          <w:color w:val="000000" w:themeColor="text1"/>
        </w:rPr>
      </w:pPr>
      <w:r>
        <w:rPr>
          <w:rFonts w:hint="eastAsia"/>
          <w:color w:val="000000" w:themeColor="text1"/>
        </w:rPr>
        <w:t>应有能力对学员和1级人员提供必要的指导和监督；</w:t>
      </w:r>
    </w:p>
    <w:p w14:paraId="676B5F68" w14:textId="77777777" w:rsidR="002F3802" w:rsidRDefault="00EF6CB2">
      <w:pPr>
        <w:pStyle w:val="a8"/>
        <w:rPr>
          <w:color w:val="000000" w:themeColor="text1"/>
        </w:rPr>
      </w:pPr>
      <w:r>
        <w:rPr>
          <w:rFonts w:hint="eastAsia"/>
          <w:color w:val="000000" w:themeColor="text1"/>
        </w:rPr>
        <w:t>应熟悉由雇主使用的法规、标准以及其他用来控制NDT方法的合同文件；</w:t>
      </w:r>
    </w:p>
    <w:p w14:paraId="1D380834" w14:textId="77777777" w:rsidR="002F3802" w:rsidRDefault="00EF6CB2">
      <w:pPr>
        <w:pStyle w:val="a8"/>
        <w:rPr>
          <w:color w:val="000000" w:themeColor="text1"/>
        </w:rPr>
      </w:pPr>
      <w:r>
        <w:rPr>
          <w:rFonts w:hint="eastAsia"/>
          <w:color w:val="000000" w:themeColor="text1"/>
        </w:rPr>
        <w:t>当书面实施规程有规定时，能够根据批准的通用程序编制</w:t>
      </w:r>
      <w:r>
        <w:rPr>
          <w:color w:val="000000" w:themeColor="text1"/>
        </w:rPr>
        <w:t>作业</w:t>
      </w:r>
      <w:r>
        <w:rPr>
          <w:rFonts w:hint="eastAsia"/>
          <w:color w:val="000000" w:themeColor="text1"/>
        </w:rPr>
        <w:t>指导书。此类</w:t>
      </w:r>
      <w:r>
        <w:rPr>
          <w:color w:val="000000" w:themeColor="text1"/>
        </w:rPr>
        <w:t>作业</w:t>
      </w:r>
      <w:r>
        <w:rPr>
          <w:rFonts w:hint="eastAsia"/>
          <w:color w:val="000000" w:themeColor="text1"/>
        </w:rPr>
        <w:t>指导书应由该方法的3级人员最终批准；</w:t>
      </w:r>
    </w:p>
    <w:p w14:paraId="099F6A31" w14:textId="77777777" w:rsidR="002F3802" w:rsidRDefault="00EF6CB2">
      <w:pPr>
        <w:pStyle w:val="a8"/>
        <w:rPr>
          <w:color w:val="000000" w:themeColor="text1"/>
        </w:rPr>
      </w:pPr>
      <w:r>
        <w:rPr>
          <w:rFonts w:hint="eastAsia"/>
          <w:color w:val="000000" w:themeColor="text1"/>
        </w:rPr>
        <w:t>应具备相关产品的制造和检测技术的基本知识；</w:t>
      </w:r>
    </w:p>
    <w:p w14:paraId="43B98F3A" w14:textId="77777777" w:rsidR="002F3802" w:rsidRDefault="00EF6CB2">
      <w:pPr>
        <w:pStyle w:val="a8"/>
        <w:rPr>
          <w:color w:val="000000" w:themeColor="text1"/>
        </w:rPr>
      </w:pPr>
      <w:r>
        <w:rPr>
          <w:rFonts w:hint="eastAsia"/>
          <w:color w:val="000000" w:themeColor="text1"/>
        </w:rPr>
        <w:t>当书面实施规程有规定时，具备飞机、动力装置或航空器附件维修方面的基本知识。</w:t>
      </w:r>
    </w:p>
    <w:p w14:paraId="40B86B1A" w14:textId="77777777" w:rsidR="002F3802" w:rsidRDefault="00EF6CB2">
      <w:pPr>
        <w:pStyle w:val="a2"/>
        <w:spacing w:before="156" w:after="156"/>
        <w:rPr>
          <w:color w:val="000000" w:themeColor="text1"/>
        </w:rPr>
      </w:pPr>
      <w:bookmarkStart w:id="120" w:name="_Toc65300341"/>
      <w:bookmarkStart w:id="121" w:name="_Toc61236772"/>
      <w:bookmarkStart w:id="122" w:name="_Toc61427743"/>
      <w:bookmarkStart w:id="123" w:name="_Toc62027867"/>
      <w:r>
        <w:rPr>
          <w:rFonts w:hint="eastAsia"/>
          <w:color w:val="000000" w:themeColor="text1"/>
        </w:rPr>
        <w:t>3</w:t>
      </w:r>
      <w:r>
        <w:rPr>
          <w:color w:val="000000" w:themeColor="text1"/>
        </w:rPr>
        <w:t>级人员</w:t>
      </w:r>
      <w:bookmarkEnd w:id="120"/>
      <w:bookmarkEnd w:id="121"/>
      <w:bookmarkEnd w:id="122"/>
      <w:bookmarkEnd w:id="123"/>
      <w:r>
        <w:rPr>
          <w:color w:val="000000" w:themeColor="text1"/>
        </w:rPr>
        <w:t xml:space="preserve"> </w:t>
      </w:r>
    </w:p>
    <w:p w14:paraId="7DF1A5C6" w14:textId="77777777" w:rsidR="002F3802" w:rsidRDefault="00EF6CB2">
      <w:pPr>
        <w:pStyle w:val="aff6"/>
        <w:rPr>
          <w:color w:val="000000" w:themeColor="text1"/>
        </w:rPr>
      </w:pPr>
      <w:r>
        <w:rPr>
          <w:rFonts w:hint="eastAsia"/>
          <w:color w:val="000000" w:themeColor="text1"/>
        </w:rPr>
        <w:t>在所认证的方法内，3级人员：</w:t>
      </w:r>
    </w:p>
    <w:p w14:paraId="3A719B42" w14:textId="77777777" w:rsidR="002F3802" w:rsidRDefault="00EF6CB2">
      <w:pPr>
        <w:pStyle w:val="a8"/>
        <w:rPr>
          <w:color w:val="000000" w:themeColor="text1"/>
        </w:rPr>
      </w:pPr>
      <w:r>
        <w:rPr>
          <w:rFonts w:hint="eastAsia"/>
          <w:color w:val="000000" w:themeColor="text1"/>
        </w:rPr>
        <w:t>应具备解释用来控制</w:t>
      </w:r>
      <w:r>
        <w:rPr>
          <w:color w:val="000000" w:themeColor="text1"/>
        </w:rPr>
        <w:t>NDT</w:t>
      </w:r>
      <w:r>
        <w:rPr>
          <w:rFonts w:hint="eastAsia"/>
          <w:color w:val="000000" w:themeColor="text1"/>
        </w:rPr>
        <w:t>方法的法规、标准和其他合同文件的知识和技能；</w:t>
      </w:r>
    </w:p>
    <w:p w14:paraId="335E1668" w14:textId="77777777" w:rsidR="002F3802" w:rsidRDefault="00EF6CB2">
      <w:pPr>
        <w:pStyle w:val="a8"/>
        <w:rPr>
          <w:color w:val="000000" w:themeColor="text1"/>
        </w:rPr>
      </w:pPr>
      <w:r>
        <w:rPr>
          <w:rFonts w:hint="eastAsia"/>
          <w:color w:val="000000" w:themeColor="text1"/>
        </w:rPr>
        <w:t>应有能力对NDT设施和人员承担技术责任；</w:t>
      </w:r>
    </w:p>
    <w:p w14:paraId="3B8E6F0B" w14:textId="77777777" w:rsidR="002F3802" w:rsidRDefault="00EF6CB2">
      <w:pPr>
        <w:pStyle w:val="a8"/>
        <w:rPr>
          <w:color w:val="000000" w:themeColor="text1"/>
        </w:rPr>
      </w:pPr>
      <w:r>
        <w:rPr>
          <w:rFonts w:hint="eastAsia"/>
          <w:color w:val="000000" w:themeColor="text1"/>
        </w:rPr>
        <w:t>应有能力选择适用于专项检测的方法和技术；</w:t>
      </w:r>
    </w:p>
    <w:p w14:paraId="6246DBF9" w14:textId="77777777" w:rsidR="002F3802" w:rsidRDefault="00EF6CB2">
      <w:pPr>
        <w:pStyle w:val="a8"/>
        <w:rPr>
          <w:color w:val="000000" w:themeColor="text1"/>
        </w:rPr>
      </w:pPr>
      <w:r>
        <w:rPr>
          <w:rFonts w:hint="eastAsia"/>
          <w:color w:val="000000" w:themeColor="text1"/>
        </w:rPr>
        <w:t>应有能力准备检测程序和</w:t>
      </w:r>
      <w:r>
        <w:rPr>
          <w:color w:val="000000" w:themeColor="text1"/>
        </w:rPr>
        <w:t>作业</w:t>
      </w:r>
      <w:r>
        <w:rPr>
          <w:rFonts w:hint="eastAsia"/>
          <w:color w:val="000000" w:themeColor="text1"/>
        </w:rPr>
        <w:t>指导书并证明其合理性；</w:t>
      </w:r>
    </w:p>
    <w:p w14:paraId="5371DDA3" w14:textId="77777777" w:rsidR="002F3802" w:rsidRDefault="00EF6CB2">
      <w:pPr>
        <w:pStyle w:val="a8"/>
        <w:rPr>
          <w:color w:val="000000" w:themeColor="text1"/>
        </w:rPr>
      </w:pPr>
      <w:r>
        <w:rPr>
          <w:rFonts w:hint="eastAsia"/>
          <w:color w:val="000000" w:themeColor="text1"/>
        </w:rPr>
        <w:t>对程序和</w:t>
      </w:r>
      <w:r>
        <w:rPr>
          <w:color w:val="000000" w:themeColor="text1"/>
        </w:rPr>
        <w:t>作业</w:t>
      </w:r>
      <w:r>
        <w:rPr>
          <w:rFonts w:hint="eastAsia"/>
          <w:color w:val="000000" w:themeColor="text1"/>
        </w:rPr>
        <w:t>指导书的技术合理性进行批准或审核；</w:t>
      </w:r>
    </w:p>
    <w:p w14:paraId="52508B8F" w14:textId="77777777" w:rsidR="002F3802" w:rsidRDefault="00EF6CB2">
      <w:pPr>
        <w:pStyle w:val="a8"/>
        <w:rPr>
          <w:color w:val="000000" w:themeColor="text1"/>
        </w:rPr>
      </w:pPr>
      <w:r>
        <w:rPr>
          <w:rFonts w:hint="eastAsia"/>
          <w:color w:val="000000" w:themeColor="text1"/>
        </w:rPr>
        <w:t>应具备雇主使用的所有其它NDT方法和产品工艺的一般知识；</w:t>
      </w:r>
    </w:p>
    <w:p w14:paraId="7706C284" w14:textId="77777777" w:rsidR="002F3802" w:rsidRDefault="00EF6CB2">
      <w:pPr>
        <w:pStyle w:val="a8"/>
        <w:rPr>
          <w:color w:val="000000" w:themeColor="text1"/>
        </w:rPr>
      </w:pPr>
      <w:r>
        <w:rPr>
          <w:rFonts w:hint="eastAsia"/>
          <w:color w:val="000000" w:themeColor="text1"/>
        </w:rPr>
        <w:t>当书面实施规程有规定时，具备飞机、动力装置或航空器附件维修方面的基本知识；</w:t>
      </w:r>
    </w:p>
    <w:p w14:paraId="59612C6D" w14:textId="77777777" w:rsidR="002F3802" w:rsidRDefault="00EF6CB2">
      <w:pPr>
        <w:pStyle w:val="a8"/>
        <w:rPr>
          <w:color w:val="000000" w:themeColor="text1"/>
        </w:rPr>
      </w:pPr>
      <w:r>
        <w:rPr>
          <w:rFonts w:hint="eastAsia"/>
          <w:color w:val="000000" w:themeColor="text1"/>
        </w:rPr>
        <w:t>应有能力</w:t>
      </w:r>
      <w:r>
        <w:rPr>
          <w:rFonts w:ascii="Arial" w:cs="Arial" w:hint="eastAsia"/>
          <w:color w:val="000000" w:themeColor="text1"/>
        </w:rPr>
        <w:t>指导或直接对人员实施培训、</w:t>
      </w:r>
      <w:r>
        <w:rPr>
          <w:rFonts w:hint="eastAsia"/>
          <w:color w:val="000000" w:themeColor="text1"/>
        </w:rPr>
        <w:t>考试以及认证工作；</w:t>
      </w:r>
    </w:p>
    <w:p w14:paraId="7FF22FC7" w14:textId="77777777" w:rsidR="002F3802" w:rsidRDefault="00EF6CB2">
      <w:pPr>
        <w:pStyle w:val="a8"/>
        <w:rPr>
          <w:color w:val="000000" w:themeColor="text1"/>
        </w:rPr>
      </w:pPr>
      <w:r>
        <w:rPr>
          <w:rFonts w:ascii="Arial" w:cs="Arial" w:hint="eastAsia"/>
          <w:color w:val="000000" w:themeColor="text1"/>
        </w:rPr>
        <w:t>如果</w:t>
      </w:r>
      <w:r>
        <w:rPr>
          <w:rFonts w:hint="eastAsia"/>
          <w:color w:val="000000" w:themeColor="text1"/>
        </w:rPr>
        <w:t>通过实际操作考试并证明具备熟练操作能力时，可以从事产品NDT的接</w:t>
      </w:r>
      <w:r w:rsidR="00195FB4">
        <w:rPr>
          <w:rFonts w:hint="eastAsia"/>
          <w:color w:val="000000" w:themeColor="text1"/>
        </w:rPr>
        <w:t>受</w:t>
      </w:r>
      <w:r>
        <w:rPr>
          <w:rFonts w:hint="eastAsia"/>
          <w:color w:val="000000" w:themeColor="text1"/>
        </w:rPr>
        <w:t>或拒收和结果备案工作；</w:t>
      </w:r>
    </w:p>
    <w:p w14:paraId="091FF1DD" w14:textId="77777777" w:rsidR="002F3802" w:rsidRDefault="00EF6CB2">
      <w:pPr>
        <w:pStyle w:val="a8"/>
        <w:rPr>
          <w:color w:val="000000" w:themeColor="text1"/>
        </w:rPr>
      </w:pPr>
      <w:r>
        <w:rPr>
          <w:rFonts w:hint="eastAsia"/>
          <w:color w:val="000000" w:themeColor="text1"/>
        </w:rPr>
        <w:t>当书面实施规程要求时，有能力对外界代理进行审核，以保证满足实施规程的要求。</w:t>
      </w:r>
    </w:p>
    <w:p w14:paraId="298E5579" w14:textId="77777777" w:rsidR="00390E58" w:rsidRDefault="00390E58" w:rsidP="00390E58">
      <w:pPr>
        <w:pStyle w:val="a8"/>
        <w:numPr>
          <w:ilvl w:val="0"/>
          <w:numId w:val="0"/>
        </w:numPr>
        <w:ind w:left="833"/>
        <w:rPr>
          <w:color w:val="000000" w:themeColor="text1"/>
        </w:rPr>
      </w:pPr>
    </w:p>
    <w:p w14:paraId="5471C08C" w14:textId="77777777" w:rsidR="002F3802" w:rsidRDefault="00EF6CB2">
      <w:pPr>
        <w:pStyle w:val="a2"/>
        <w:spacing w:before="156" w:after="156"/>
        <w:rPr>
          <w:color w:val="000000" w:themeColor="text1"/>
        </w:rPr>
      </w:pPr>
      <w:r>
        <w:rPr>
          <w:rFonts w:hint="eastAsia"/>
          <w:color w:val="000000" w:themeColor="text1"/>
        </w:rPr>
        <w:lastRenderedPageBreak/>
        <w:t>审核员</w:t>
      </w:r>
    </w:p>
    <w:p w14:paraId="2AF4A08A" w14:textId="77777777" w:rsidR="002F3802" w:rsidRDefault="00EF6CB2">
      <w:pPr>
        <w:pStyle w:val="aff6"/>
        <w:rPr>
          <w:color w:val="000000" w:themeColor="text1"/>
        </w:rPr>
      </w:pPr>
      <w:r>
        <w:rPr>
          <w:rFonts w:hint="eastAsia"/>
          <w:color w:val="000000" w:themeColor="text1"/>
        </w:rPr>
        <w:t>实施NDT技术审核、调查、以及评估的NDT审核员应接</w:t>
      </w:r>
      <w:proofErr w:type="gramStart"/>
      <w:r>
        <w:rPr>
          <w:rFonts w:hint="eastAsia"/>
          <w:color w:val="000000" w:themeColor="text1"/>
        </w:rPr>
        <w:t>受必要</w:t>
      </w:r>
      <w:proofErr w:type="gramEnd"/>
      <w:r>
        <w:rPr>
          <w:rFonts w:hint="eastAsia"/>
          <w:color w:val="000000" w:themeColor="text1"/>
        </w:rPr>
        <w:t>的培训，以具备理解NDT方法所使用的工艺和程序的知识和技能。审核员应熟悉适用的法规、标准和其他控制NDT方法的合同文件。</w:t>
      </w:r>
    </w:p>
    <w:p w14:paraId="05BF9445" w14:textId="77777777" w:rsidR="002F3802" w:rsidRDefault="00EF6CB2">
      <w:pPr>
        <w:pStyle w:val="a0"/>
        <w:spacing w:before="312" w:after="312"/>
        <w:rPr>
          <w:color w:val="000000" w:themeColor="text1"/>
        </w:rPr>
      </w:pPr>
      <w:bookmarkStart w:id="124" w:name="_Toc314478379"/>
      <w:bookmarkStart w:id="125" w:name="_Toc314487184"/>
      <w:bookmarkStart w:id="126" w:name="_Toc303149824"/>
      <w:bookmarkStart w:id="127" w:name="_Toc309649103"/>
      <w:bookmarkStart w:id="128" w:name="_Toc316393934"/>
      <w:bookmarkStart w:id="129" w:name="_Toc303780201"/>
      <w:bookmarkStart w:id="130" w:name="_Toc303149790"/>
      <w:bookmarkStart w:id="131" w:name="_Toc136263686"/>
      <w:r>
        <w:rPr>
          <w:rFonts w:hint="eastAsia"/>
          <w:color w:val="000000" w:themeColor="text1"/>
        </w:rPr>
        <w:t>培训和经历</w:t>
      </w:r>
      <w:bookmarkEnd w:id="124"/>
      <w:bookmarkEnd w:id="125"/>
      <w:bookmarkEnd w:id="126"/>
      <w:bookmarkEnd w:id="127"/>
      <w:bookmarkEnd w:id="128"/>
      <w:bookmarkEnd w:id="129"/>
      <w:bookmarkEnd w:id="130"/>
      <w:bookmarkEnd w:id="131"/>
    </w:p>
    <w:p w14:paraId="21A7CF25" w14:textId="77777777" w:rsidR="002F3802" w:rsidRDefault="00EF6CB2">
      <w:pPr>
        <w:pStyle w:val="a1"/>
        <w:spacing w:before="156" w:after="156"/>
        <w:rPr>
          <w:rFonts w:hAnsi="宋体"/>
          <w:color w:val="000000" w:themeColor="text1"/>
        </w:rPr>
      </w:pPr>
      <w:bookmarkStart w:id="132" w:name="_Toc61427747"/>
      <w:bookmarkStart w:id="133" w:name="_Toc314487185"/>
      <w:bookmarkStart w:id="134" w:name="_Toc316393935"/>
      <w:bookmarkStart w:id="135" w:name="_Toc303149825"/>
      <w:bookmarkStart w:id="136" w:name="_Toc62027871"/>
      <w:bookmarkStart w:id="137" w:name="_Toc65300345"/>
      <w:bookmarkStart w:id="138" w:name="_Toc303780202"/>
      <w:bookmarkStart w:id="139" w:name="_Toc314478380"/>
      <w:bookmarkStart w:id="140" w:name="_Toc303149791"/>
      <w:bookmarkStart w:id="141" w:name="_Toc309649104"/>
      <w:bookmarkStart w:id="142" w:name="_Toc61236776"/>
      <w:bookmarkStart w:id="143" w:name="_Toc303069595"/>
      <w:bookmarkStart w:id="144" w:name="_Toc50634230"/>
      <w:bookmarkStart w:id="145" w:name="_Toc136263687"/>
      <w:r>
        <w:rPr>
          <w:rFonts w:hint="eastAsia"/>
          <w:color w:val="000000" w:themeColor="text1"/>
        </w:rPr>
        <w:t>培训</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Pr>
          <w:rFonts w:hAnsi="宋体"/>
          <w:color w:val="000000" w:themeColor="text1"/>
        </w:rPr>
        <w:t xml:space="preserve"> </w:t>
      </w:r>
    </w:p>
    <w:p w14:paraId="3DC27B22" w14:textId="77777777" w:rsidR="002F3802" w:rsidRDefault="00EF6CB2">
      <w:pPr>
        <w:pStyle w:val="a2"/>
        <w:spacing w:before="156" w:after="156"/>
        <w:rPr>
          <w:color w:val="000000" w:themeColor="text1"/>
        </w:rPr>
      </w:pPr>
      <w:r>
        <w:rPr>
          <w:rFonts w:hint="eastAsia"/>
          <w:color w:val="000000" w:themeColor="text1"/>
        </w:rPr>
        <w:t>概述</w:t>
      </w:r>
    </w:p>
    <w:p w14:paraId="68FAA622" w14:textId="77777777" w:rsidR="002F3802" w:rsidRDefault="00EF6CB2">
      <w:pPr>
        <w:pStyle w:val="aff6"/>
        <w:rPr>
          <w:color w:val="000000" w:themeColor="text1"/>
        </w:rPr>
      </w:pPr>
      <w:r>
        <w:rPr>
          <w:rFonts w:hint="eastAsia"/>
          <w:color w:val="000000" w:themeColor="text1"/>
        </w:rPr>
        <w:t>所有等级认证的申请人员应经过足够的正规培训，以熟练掌握相应方法或技术的理论和实践知识并且有能力履行本标准第5章所规定的职责。正规培训应在岗位培训之前或与岗位培训同时进行。实施的所有培训应备案。</w:t>
      </w:r>
    </w:p>
    <w:p w14:paraId="72C45DEF" w14:textId="77777777" w:rsidR="002F3802" w:rsidRDefault="00EF6CB2">
      <w:pPr>
        <w:pStyle w:val="aff6"/>
        <w:rPr>
          <w:color w:val="000000" w:themeColor="text1"/>
          <w:szCs w:val="21"/>
        </w:rPr>
      </w:pPr>
      <w:r>
        <w:rPr>
          <w:rFonts w:hint="eastAsia"/>
          <w:color w:val="000000" w:themeColor="text1"/>
        </w:rPr>
        <w:t>表1和表2给出了相应NDT方法1级和2级人员的最低培训学时。对于限定1级的最低培训学时，应由责任3级人员确定并备案。限定1级人员的培训学时应不少于相应方法1级人员培训学时的25%。</w:t>
      </w:r>
      <w:r>
        <w:rPr>
          <w:rFonts w:hint="eastAsia"/>
          <w:color w:val="000000" w:themeColor="text1"/>
          <w:szCs w:val="21"/>
        </w:rPr>
        <w:t>之前没有认证为2级的人员不应进行3级资格认证。</w:t>
      </w:r>
    </w:p>
    <w:p w14:paraId="72549621" w14:textId="77777777" w:rsidR="002F3802" w:rsidRDefault="00EF6CB2">
      <w:pPr>
        <w:pStyle w:val="aff6"/>
        <w:rPr>
          <w:color w:val="000000" w:themeColor="text1"/>
          <w:szCs w:val="21"/>
        </w:rPr>
      </w:pPr>
      <w:r>
        <w:rPr>
          <w:rFonts w:hint="eastAsia"/>
          <w:color w:val="000000" w:themeColor="text1"/>
          <w:szCs w:val="21"/>
        </w:rPr>
        <w:t>对于已认证的射线检测方法的3级人员，应进行40学时的补充培训，才能实现射线胶片技术与非胶片技术之间的资格转换。</w:t>
      </w:r>
    </w:p>
    <w:p w14:paraId="32105704" w14:textId="77777777" w:rsidR="002F3802" w:rsidRDefault="00EF6CB2">
      <w:pPr>
        <w:pStyle w:val="aff6"/>
        <w:rPr>
          <w:color w:val="000000" w:themeColor="text1"/>
        </w:rPr>
      </w:pPr>
      <w:r>
        <w:rPr>
          <w:rFonts w:hint="eastAsia"/>
          <w:color w:val="000000" w:themeColor="text1"/>
        </w:rPr>
        <w:t>通用培训、专业培训以及实际操作培训可在雇主或外界代理处进行，但雇主应补充提供在岗培训。</w:t>
      </w:r>
    </w:p>
    <w:p w14:paraId="37E70500" w14:textId="77777777" w:rsidR="002F3802" w:rsidRDefault="00EF6CB2">
      <w:pPr>
        <w:pStyle w:val="affffff4"/>
        <w:wordWrap w:val="0"/>
        <w:spacing w:before="156" w:after="156"/>
        <w:rPr>
          <w:color w:val="000000" w:themeColor="text1"/>
          <w:kern w:val="2"/>
          <w:szCs w:val="24"/>
        </w:rPr>
      </w:pPr>
      <w:bookmarkStart w:id="146" w:name="_Toc50625107"/>
      <w:r>
        <w:rPr>
          <w:rFonts w:hAnsi="宋体" w:hint="eastAsia"/>
          <w:color w:val="000000" w:themeColor="text1"/>
        </w:rPr>
        <w:t xml:space="preserve">                            表1   1</w:t>
      </w:r>
      <w:r>
        <w:rPr>
          <w:color w:val="000000" w:themeColor="text1"/>
        </w:rPr>
        <w:t>级和</w:t>
      </w:r>
      <w:r>
        <w:rPr>
          <w:rFonts w:hint="eastAsia"/>
          <w:color w:val="000000" w:themeColor="text1"/>
        </w:rPr>
        <w:t>2</w:t>
      </w:r>
      <w:r>
        <w:rPr>
          <w:color w:val="000000" w:themeColor="text1"/>
        </w:rPr>
        <w:t>级人员最低培训</w:t>
      </w:r>
      <w:r>
        <w:rPr>
          <w:rFonts w:hint="eastAsia"/>
          <w:color w:val="000000" w:themeColor="text1"/>
        </w:rPr>
        <w:t>学</w:t>
      </w:r>
      <w:r>
        <w:rPr>
          <w:color w:val="000000" w:themeColor="text1"/>
        </w:rPr>
        <w:t>时</w:t>
      </w:r>
      <w:bookmarkEnd w:id="146"/>
      <w:r>
        <w:rPr>
          <w:rFonts w:hint="eastAsia"/>
          <w:color w:val="000000" w:themeColor="text1"/>
        </w:rPr>
        <w:t xml:space="preserve">                    </w:t>
      </w:r>
      <w:r>
        <w:rPr>
          <w:rFonts w:ascii="宋体" w:eastAsia="宋体" w:hint="eastAsia"/>
          <w:color w:val="000000" w:themeColor="text1"/>
          <w:szCs w:val="21"/>
        </w:rPr>
        <w:t>单位为小时</w:t>
      </w:r>
      <w:r>
        <w:rPr>
          <w:rFonts w:hint="eastAsia"/>
          <w:color w:val="000000" w:themeColor="text1"/>
          <w:kern w:val="2"/>
          <w:szCs w:val="24"/>
        </w:rPr>
        <w:t xml:space="preserve"> </w:t>
      </w:r>
    </w:p>
    <w:tbl>
      <w:tblPr>
        <w:tblW w:w="93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36"/>
        <w:gridCol w:w="2336"/>
        <w:gridCol w:w="2336"/>
        <w:gridCol w:w="2337"/>
      </w:tblGrid>
      <w:tr w:rsidR="002F3802" w14:paraId="0A3B7BEA" w14:textId="77777777">
        <w:tc>
          <w:tcPr>
            <w:tcW w:w="2336" w:type="dxa"/>
            <w:tcBorders>
              <w:top w:val="single" w:sz="4" w:space="0" w:color="auto"/>
              <w:left w:val="single" w:sz="4" w:space="0" w:color="auto"/>
              <w:bottom w:val="single" w:sz="4" w:space="0" w:color="auto"/>
              <w:right w:val="single" w:sz="4" w:space="0" w:color="auto"/>
            </w:tcBorders>
          </w:tcPr>
          <w:p w14:paraId="34B7B4F5"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NDT方法</w:t>
            </w:r>
          </w:p>
        </w:tc>
        <w:tc>
          <w:tcPr>
            <w:tcW w:w="2336" w:type="dxa"/>
            <w:tcBorders>
              <w:top w:val="single" w:sz="4" w:space="0" w:color="auto"/>
              <w:left w:val="single" w:sz="4" w:space="0" w:color="auto"/>
              <w:bottom w:val="single" w:sz="4" w:space="0" w:color="auto"/>
              <w:right w:val="single" w:sz="4" w:space="0" w:color="auto"/>
            </w:tcBorders>
          </w:tcPr>
          <w:p w14:paraId="06A5DA52"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1级</w:t>
            </w:r>
          </w:p>
        </w:tc>
        <w:tc>
          <w:tcPr>
            <w:tcW w:w="2336" w:type="dxa"/>
            <w:tcBorders>
              <w:top w:val="single" w:sz="4" w:space="0" w:color="auto"/>
              <w:left w:val="single" w:sz="4" w:space="0" w:color="auto"/>
              <w:bottom w:val="single" w:sz="4" w:space="0" w:color="auto"/>
              <w:right w:val="single" w:sz="4" w:space="0" w:color="auto"/>
            </w:tcBorders>
          </w:tcPr>
          <w:p w14:paraId="23B541ED"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2级</w:t>
            </w:r>
          </w:p>
          <w:p w14:paraId="7BAED52B"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（具备1级证）</w:t>
            </w:r>
          </w:p>
        </w:tc>
        <w:tc>
          <w:tcPr>
            <w:tcW w:w="2337" w:type="dxa"/>
            <w:tcBorders>
              <w:top w:val="single" w:sz="4" w:space="0" w:color="auto"/>
              <w:left w:val="single" w:sz="4" w:space="0" w:color="auto"/>
              <w:bottom w:val="single" w:sz="4" w:space="0" w:color="auto"/>
              <w:right w:val="single" w:sz="4" w:space="0" w:color="auto"/>
            </w:tcBorders>
          </w:tcPr>
          <w:p w14:paraId="7D34DC09"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2级</w:t>
            </w:r>
          </w:p>
          <w:p w14:paraId="6FEA4A90"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（不具备1级证）</w:t>
            </w:r>
          </w:p>
        </w:tc>
      </w:tr>
      <w:tr w:rsidR="002F3802" w14:paraId="768D45D6" w14:textId="77777777">
        <w:tc>
          <w:tcPr>
            <w:tcW w:w="2336" w:type="dxa"/>
            <w:tcBorders>
              <w:top w:val="single" w:sz="4" w:space="0" w:color="auto"/>
              <w:left w:val="single" w:sz="4" w:space="0" w:color="auto"/>
              <w:bottom w:val="single" w:sz="4" w:space="0" w:color="auto"/>
              <w:right w:val="single" w:sz="4" w:space="0" w:color="auto"/>
            </w:tcBorders>
          </w:tcPr>
          <w:p w14:paraId="270D6E64"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P</w:t>
            </w:r>
            <w:r>
              <w:rPr>
                <w:rFonts w:ascii="宋体" w:hAnsi="Arial"/>
                <w:color w:val="000000" w:themeColor="text1"/>
                <w:sz w:val="18"/>
              </w:rPr>
              <w:t>T</w:t>
            </w:r>
          </w:p>
        </w:tc>
        <w:tc>
          <w:tcPr>
            <w:tcW w:w="2336" w:type="dxa"/>
            <w:tcBorders>
              <w:top w:val="single" w:sz="4" w:space="0" w:color="auto"/>
              <w:left w:val="single" w:sz="4" w:space="0" w:color="auto"/>
              <w:bottom w:val="single" w:sz="4" w:space="0" w:color="auto"/>
              <w:right w:val="single" w:sz="4" w:space="0" w:color="auto"/>
            </w:tcBorders>
          </w:tcPr>
          <w:p w14:paraId="4950B683"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16</w:t>
            </w:r>
          </w:p>
        </w:tc>
        <w:tc>
          <w:tcPr>
            <w:tcW w:w="2336" w:type="dxa"/>
            <w:tcBorders>
              <w:top w:val="single" w:sz="4" w:space="0" w:color="auto"/>
              <w:left w:val="single" w:sz="4" w:space="0" w:color="auto"/>
              <w:bottom w:val="single" w:sz="4" w:space="0" w:color="auto"/>
              <w:right w:val="single" w:sz="4" w:space="0" w:color="auto"/>
            </w:tcBorders>
          </w:tcPr>
          <w:p w14:paraId="3876A4AB"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16</w:t>
            </w:r>
          </w:p>
        </w:tc>
        <w:tc>
          <w:tcPr>
            <w:tcW w:w="2337" w:type="dxa"/>
            <w:tcBorders>
              <w:top w:val="single" w:sz="4" w:space="0" w:color="auto"/>
              <w:left w:val="single" w:sz="4" w:space="0" w:color="auto"/>
              <w:bottom w:val="single" w:sz="4" w:space="0" w:color="auto"/>
              <w:right w:val="single" w:sz="4" w:space="0" w:color="auto"/>
            </w:tcBorders>
          </w:tcPr>
          <w:p w14:paraId="3A980F3C"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32</w:t>
            </w:r>
          </w:p>
        </w:tc>
      </w:tr>
      <w:tr w:rsidR="002F3802" w14:paraId="6BCBA84C" w14:textId="77777777">
        <w:tc>
          <w:tcPr>
            <w:tcW w:w="2336" w:type="dxa"/>
            <w:tcBorders>
              <w:top w:val="single" w:sz="4" w:space="0" w:color="auto"/>
              <w:left w:val="single" w:sz="4" w:space="0" w:color="auto"/>
              <w:bottom w:val="single" w:sz="4" w:space="0" w:color="auto"/>
              <w:right w:val="single" w:sz="4" w:space="0" w:color="auto"/>
            </w:tcBorders>
          </w:tcPr>
          <w:p w14:paraId="24BD292A" w14:textId="77777777" w:rsidR="002F3802" w:rsidRDefault="00EF6CB2">
            <w:pPr>
              <w:spacing w:line="400" w:lineRule="exact"/>
              <w:jc w:val="center"/>
              <w:rPr>
                <w:rFonts w:ascii="宋体" w:hAnsi="Arial"/>
                <w:color w:val="000000" w:themeColor="text1"/>
                <w:sz w:val="18"/>
              </w:rPr>
            </w:pPr>
            <w:r>
              <w:rPr>
                <w:rFonts w:ascii="宋体" w:hAnsi="Arial"/>
                <w:color w:val="000000" w:themeColor="text1"/>
                <w:sz w:val="18"/>
              </w:rPr>
              <w:t>MT</w:t>
            </w:r>
          </w:p>
        </w:tc>
        <w:tc>
          <w:tcPr>
            <w:tcW w:w="2336" w:type="dxa"/>
            <w:tcBorders>
              <w:top w:val="single" w:sz="4" w:space="0" w:color="auto"/>
              <w:left w:val="single" w:sz="4" w:space="0" w:color="auto"/>
              <w:bottom w:val="single" w:sz="4" w:space="0" w:color="auto"/>
              <w:right w:val="single" w:sz="4" w:space="0" w:color="auto"/>
            </w:tcBorders>
          </w:tcPr>
          <w:p w14:paraId="07E10501"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16</w:t>
            </w:r>
          </w:p>
        </w:tc>
        <w:tc>
          <w:tcPr>
            <w:tcW w:w="2336" w:type="dxa"/>
            <w:tcBorders>
              <w:top w:val="single" w:sz="4" w:space="0" w:color="auto"/>
              <w:left w:val="single" w:sz="4" w:space="0" w:color="auto"/>
              <w:bottom w:val="single" w:sz="4" w:space="0" w:color="auto"/>
              <w:right w:val="single" w:sz="4" w:space="0" w:color="auto"/>
            </w:tcBorders>
          </w:tcPr>
          <w:p w14:paraId="5E89BB8C"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16</w:t>
            </w:r>
          </w:p>
        </w:tc>
        <w:tc>
          <w:tcPr>
            <w:tcW w:w="2337" w:type="dxa"/>
            <w:tcBorders>
              <w:top w:val="single" w:sz="4" w:space="0" w:color="auto"/>
              <w:left w:val="single" w:sz="4" w:space="0" w:color="auto"/>
              <w:bottom w:val="single" w:sz="4" w:space="0" w:color="auto"/>
              <w:right w:val="single" w:sz="4" w:space="0" w:color="auto"/>
            </w:tcBorders>
          </w:tcPr>
          <w:p w14:paraId="64ECCEF0"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32</w:t>
            </w:r>
          </w:p>
        </w:tc>
      </w:tr>
      <w:tr w:rsidR="002F3802" w14:paraId="45ADE5FD" w14:textId="77777777">
        <w:tc>
          <w:tcPr>
            <w:tcW w:w="2336" w:type="dxa"/>
            <w:tcBorders>
              <w:top w:val="single" w:sz="4" w:space="0" w:color="auto"/>
              <w:left w:val="single" w:sz="4" w:space="0" w:color="auto"/>
              <w:bottom w:val="single" w:sz="4" w:space="0" w:color="auto"/>
              <w:right w:val="single" w:sz="4" w:space="0" w:color="auto"/>
            </w:tcBorders>
          </w:tcPr>
          <w:p w14:paraId="7F046703" w14:textId="77777777" w:rsidR="002F3802" w:rsidRDefault="00EF6CB2">
            <w:pPr>
              <w:spacing w:line="400" w:lineRule="exact"/>
              <w:jc w:val="center"/>
              <w:rPr>
                <w:rFonts w:ascii="宋体" w:hAnsi="Arial"/>
                <w:color w:val="000000" w:themeColor="text1"/>
                <w:sz w:val="18"/>
              </w:rPr>
            </w:pPr>
            <w:r>
              <w:rPr>
                <w:rFonts w:ascii="宋体" w:hAnsi="Arial"/>
                <w:color w:val="000000" w:themeColor="text1"/>
                <w:sz w:val="18"/>
              </w:rPr>
              <w:t>ET</w:t>
            </w:r>
          </w:p>
        </w:tc>
        <w:tc>
          <w:tcPr>
            <w:tcW w:w="2336" w:type="dxa"/>
            <w:tcBorders>
              <w:top w:val="single" w:sz="4" w:space="0" w:color="auto"/>
              <w:left w:val="single" w:sz="4" w:space="0" w:color="auto"/>
              <w:bottom w:val="single" w:sz="4" w:space="0" w:color="auto"/>
              <w:right w:val="single" w:sz="4" w:space="0" w:color="auto"/>
            </w:tcBorders>
          </w:tcPr>
          <w:p w14:paraId="66F0E496"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40</w:t>
            </w:r>
          </w:p>
        </w:tc>
        <w:tc>
          <w:tcPr>
            <w:tcW w:w="2336" w:type="dxa"/>
            <w:tcBorders>
              <w:top w:val="single" w:sz="4" w:space="0" w:color="auto"/>
              <w:left w:val="single" w:sz="4" w:space="0" w:color="auto"/>
              <w:bottom w:val="single" w:sz="4" w:space="0" w:color="auto"/>
              <w:right w:val="single" w:sz="4" w:space="0" w:color="auto"/>
            </w:tcBorders>
          </w:tcPr>
          <w:p w14:paraId="427E2A21"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40</w:t>
            </w:r>
          </w:p>
        </w:tc>
        <w:tc>
          <w:tcPr>
            <w:tcW w:w="2337" w:type="dxa"/>
            <w:tcBorders>
              <w:top w:val="single" w:sz="4" w:space="0" w:color="auto"/>
              <w:left w:val="single" w:sz="4" w:space="0" w:color="auto"/>
              <w:bottom w:val="single" w:sz="4" w:space="0" w:color="auto"/>
              <w:right w:val="single" w:sz="4" w:space="0" w:color="auto"/>
            </w:tcBorders>
          </w:tcPr>
          <w:p w14:paraId="7D231372"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80</w:t>
            </w:r>
          </w:p>
        </w:tc>
      </w:tr>
      <w:tr w:rsidR="002F3802" w14:paraId="1457A4C7" w14:textId="77777777">
        <w:tc>
          <w:tcPr>
            <w:tcW w:w="2336" w:type="dxa"/>
            <w:tcBorders>
              <w:top w:val="single" w:sz="4" w:space="0" w:color="auto"/>
              <w:left w:val="single" w:sz="4" w:space="0" w:color="auto"/>
              <w:bottom w:val="single" w:sz="4" w:space="0" w:color="auto"/>
              <w:right w:val="single" w:sz="4" w:space="0" w:color="auto"/>
            </w:tcBorders>
          </w:tcPr>
          <w:p w14:paraId="3B5CF234" w14:textId="77777777" w:rsidR="002F3802" w:rsidRDefault="00EF6CB2">
            <w:pPr>
              <w:spacing w:line="400" w:lineRule="exact"/>
              <w:jc w:val="center"/>
              <w:rPr>
                <w:rFonts w:ascii="宋体" w:hAnsi="Arial"/>
                <w:color w:val="000000" w:themeColor="text1"/>
                <w:sz w:val="18"/>
              </w:rPr>
            </w:pPr>
            <w:r>
              <w:rPr>
                <w:rFonts w:ascii="宋体" w:hAnsi="Arial"/>
                <w:color w:val="000000" w:themeColor="text1"/>
                <w:sz w:val="18"/>
              </w:rPr>
              <w:t>UT</w:t>
            </w:r>
          </w:p>
        </w:tc>
        <w:tc>
          <w:tcPr>
            <w:tcW w:w="2336" w:type="dxa"/>
            <w:tcBorders>
              <w:top w:val="single" w:sz="4" w:space="0" w:color="auto"/>
              <w:left w:val="single" w:sz="4" w:space="0" w:color="auto"/>
              <w:bottom w:val="single" w:sz="4" w:space="0" w:color="auto"/>
              <w:right w:val="single" w:sz="4" w:space="0" w:color="auto"/>
            </w:tcBorders>
          </w:tcPr>
          <w:p w14:paraId="77C47FD1"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40</w:t>
            </w:r>
          </w:p>
        </w:tc>
        <w:tc>
          <w:tcPr>
            <w:tcW w:w="2336" w:type="dxa"/>
            <w:tcBorders>
              <w:top w:val="single" w:sz="4" w:space="0" w:color="auto"/>
              <w:left w:val="single" w:sz="4" w:space="0" w:color="auto"/>
              <w:bottom w:val="single" w:sz="4" w:space="0" w:color="auto"/>
              <w:right w:val="single" w:sz="4" w:space="0" w:color="auto"/>
            </w:tcBorders>
          </w:tcPr>
          <w:p w14:paraId="48686757"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40</w:t>
            </w:r>
          </w:p>
        </w:tc>
        <w:tc>
          <w:tcPr>
            <w:tcW w:w="2337" w:type="dxa"/>
            <w:tcBorders>
              <w:top w:val="single" w:sz="4" w:space="0" w:color="auto"/>
              <w:left w:val="single" w:sz="4" w:space="0" w:color="auto"/>
              <w:bottom w:val="single" w:sz="4" w:space="0" w:color="auto"/>
              <w:right w:val="single" w:sz="4" w:space="0" w:color="auto"/>
            </w:tcBorders>
          </w:tcPr>
          <w:p w14:paraId="68515C87"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80</w:t>
            </w:r>
          </w:p>
        </w:tc>
      </w:tr>
      <w:tr w:rsidR="002F3802" w14:paraId="69AF3AA1" w14:textId="77777777">
        <w:tc>
          <w:tcPr>
            <w:tcW w:w="2336" w:type="dxa"/>
            <w:tcBorders>
              <w:top w:val="single" w:sz="4" w:space="0" w:color="auto"/>
              <w:left w:val="single" w:sz="4" w:space="0" w:color="auto"/>
              <w:bottom w:val="single" w:sz="4" w:space="0" w:color="auto"/>
              <w:right w:val="single" w:sz="4" w:space="0" w:color="auto"/>
            </w:tcBorders>
          </w:tcPr>
          <w:p w14:paraId="015911D5" w14:textId="77777777" w:rsidR="002F3802" w:rsidRDefault="00EF6CB2">
            <w:pPr>
              <w:spacing w:line="400" w:lineRule="exact"/>
              <w:jc w:val="center"/>
              <w:rPr>
                <w:rFonts w:ascii="宋体" w:hAnsi="Arial"/>
                <w:color w:val="000000" w:themeColor="text1"/>
                <w:sz w:val="18"/>
              </w:rPr>
            </w:pPr>
            <w:r>
              <w:rPr>
                <w:rFonts w:ascii="宋体" w:hint="eastAsia"/>
                <w:color w:val="000000" w:themeColor="text1"/>
                <w:sz w:val="18"/>
                <w:szCs w:val="21"/>
              </w:rPr>
              <w:t>IRT</w:t>
            </w:r>
          </w:p>
        </w:tc>
        <w:tc>
          <w:tcPr>
            <w:tcW w:w="2336" w:type="dxa"/>
            <w:tcBorders>
              <w:top w:val="single" w:sz="4" w:space="0" w:color="auto"/>
              <w:left w:val="single" w:sz="4" w:space="0" w:color="auto"/>
              <w:bottom w:val="single" w:sz="4" w:space="0" w:color="auto"/>
              <w:right w:val="single" w:sz="4" w:space="0" w:color="auto"/>
            </w:tcBorders>
          </w:tcPr>
          <w:p w14:paraId="510DB9F2"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20</w:t>
            </w:r>
          </w:p>
        </w:tc>
        <w:tc>
          <w:tcPr>
            <w:tcW w:w="2336" w:type="dxa"/>
            <w:tcBorders>
              <w:top w:val="single" w:sz="4" w:space="0" w:color="auto"/>
              <w:left w:val="single" w:sz="4" w:space="0" w:color="auto"/>
              <w:bottom w:val="single" w:sz="4" w:space="0" w:color="auto"/>
              <w:right w:val="single" w:sz="4" w:space="0" w:color="auto"/>
            </w:tcBorders>
          </w:tcPr>
          <w:p w14:paraId="16A36125"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40</w:t>
            </w:r>
          </w:p>
        </w:tc>
        <w:tc>
          <w:tcPr>
            <w:tcW w:w="2337" w:type="dxa"/>
            <w:tcBorders>
              <w:top w:val="single" w:sz="4" w:space="0" w:color="auto"/>
              <w:left w:val="single" w:sz="4" w:space="0" w:color="auto"/>
              <w:bottom w:val="single" w:sz="4" w:space="0" w:color="auto"/>
              <w:right w:val="single" w:sz="4" w:space="0" w:color="auto"/>
            </w:tcBorders>
          </w:tcPr>
          <w:p w14:paraId="14D27A6C"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60</w:t>
            </w:r>
          </w:p>
        </w:tc>
      </w:tr>
      <w:tr w:rsidR="002F3802" w14:paraId="7D2956A7" w14:textId="77777777">
        <w:tc>
          <w:tcPr>
            <w:tcW w:w="2336" w:type="dxa"/>
            <w:tcBorders>
              <w:top w:val="single" w:sz="4" w:space="0" w:color="auto"/>
              <w:left w:val="single" w:sz="4" w:space="0" w:color="auto"/>
              <w:bottom w:val="single" w:sz="4" w:space="0" w:color="auto"/>
              <w:right w:val="single" w:sz="4" w:space="0" w:color="auto"/>
            </w:tcBorders>
          </w:tcPr>
          <w:p w14:paraId="02691194" w14:textId="77777777" w:rsidR="002F3802" w:rsidRDefault="00EF6CB2">
            <w:pPr>
              <w:jc w:val="center"/>
              <w:rPr>
                <w:rFonts w:ascii="宋体" w:hAnsi="Arial"/>
                <w:color w:val="000000" w:themeColor="text1"/>
                <w:sz w:val="18"/>
              </w:rPr>
            </w:pPr>
            <w:r>
              <w:rPr>
                <w:rFonts w:ascii="宋体" w:hAnsi="Arial"/>
                <w:color w:val="000000" w:themeColor="text1"/>
                <w:sz w:val="18"/>
              </w:rPr>
              <w:t>RT</w:t>
            </w:r>
          </w:p>
          <w:p w14:paraId="13D3FB23" w14:textId="77777777" w:rsidR="002F3802" w:rsidRDefault="00EF6CB2">
            <w:pPr>
              <w:pStyle w:val="aff6"/>
              <w:ind w:firstLineChars="0" w:firstLine="0"/>
              <w:jc w:val="center"/>
              <w:rPr>
                <w:color w:val="000000" w:themeColor="text1"/>
                <w:szCs w:val="21"/>
              </w:rPr>
            </w:pPr>
            <w:r>
              <w:rPr>
                <w:rFonts w:hint="eastAsia"/>
                <w:color w:val="000000" w:themeColor="text1"/>
                <w:szCs w:val="21"/>
              </w:rPr>
              <w:t>胶片或非胶片技术</w:t>
            </w:r>
          </w:p>
        </w:tc>
        <w:tc>
          <w:tcPr>
            <w:tcW w:w="2336" w:type="dxa"/>
            <w:tcBorders>
              <w:top w:val="single" w:sz="4" w:space="0" w:color="auto"/>
              <w:left w:val="single" w:sz="4" w:space="0" w:color="auto"/>
              <w:bottom w:val="single" w:sz="4" w:space="0" w:color="auto"/>
              <w:right w:val="single" w:sz="4" w:space="0" w:color="auto"/>
            </w:tcBorders>
          </w:tcPr>
          <w:p w14:paraId="4656332D"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40</w:t>
            </w:r>
          </w:p>
        </w:tc>
        <w:tc>
          <w:tcPr>
            <w:tcW w:w="2336" w:type="dxa"/>
            <w:tcBorders>
              <w:top w:val="single" w:sz="4" w:space="0" w:color="auto"/>
              <w:left w:val="single" w:sz="4" w:space="0" w:color="auto"/>
              <w:bottom w:val="single" w:sz="4" w:space="0" w:color="auto"/>
              <w:right w:val="single" w:sz="4" w:space="0" w:color="auto"/>
            </w:tcBorders>
          </w:tcPr>
          <w:p w14:paraId="73F61E6F"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40</w:t>
            </w:r>
          </w:p>
        </w:tc>
        <w:tc>
          <w:tcPr>
            <w:tcW w:w="2337" w:type="dxa"/>
            <w:tcBorders>
              <w:top w:val="single" w:sz="4" w:space="0" w:color="auto"/>
              <w:left w:val="single" w:sz="4" w:space="0" w:color="auto"/>
              <w:bottom w:val="single" w:sz="4" w:space="0" w:color="auto"/>
              <w:right w:val="single" w:sz="4" w:space="0" w:color="auto"/>
            </w:tcBorders>
          </w:tcPr>
          <w:p w14:paraId="43FA8767"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80</w:t>
            </w:r>
          </w:p>
        </w:tc>
      </w:tr>
      <w:tr w:rsidR="002F3802" w14:paraId="4775965F" w14:textId="77777777">
        <w:tc>
          <w:tcPr>
            <w:tcW w:w="2336" w:type="dxa"/>
            <w:tcBorders>
              <w:top w:val="single" w:sz="4" w:space="0" w:color="auto"/>
              <w:left w:val="single" w:sz="4" w:space="0" w:color="auto"/>
              <w:bottom w:val="single" w:sz="4" w:space="0" w:color="auto"/>
              <w:right w:val="single" w:sz="4" w:space="0" w:color="auto"/>
            </w:tcBorders>
          </w:tcPr>
          <w:p w14:paraId="35EE3583" w14:textId="77777777" w:rsidR="002F3802" w:rsidRDefault="00EF6CB2">
            <w:pPr>
              <w:jc w:val="center"/>
              <w:rPr>
                <w:rFonts w:ascii="宋体" w:hAnsi="Arial"/>
                <w:color w:val="000000" w:themeColor="text1"/>
                <w:sz w:val="18"/>
              </w:rPr>
            </w:pPr>
            <w:r>
              <w:rPr>
                <w:rFonts w:ascii="宋体" w:hAnsi="Arial" w:hint="eastAsia"/>
                <w:color w:val="000000" w:themeColor="text1"/>
                <w:sz w:val="18"/>
              </w:rPr>
              <w:t>RT</w:t>
            </w:r>
          </w:p>
          <w:p w14:paraId="0E87AB59" w14:textId="77777777" w:rsidR="002F3802" w:rsidRDefault="00EF6CB2">
            <w:pPr>
              <w:jc w:val="center"/>
              <w:rPr>
                <w:rFonts w:ascii="宋体"/>
                <w:color w:val="000000" w:themeColor="text1"/>
                <w:szCs w:val="21"/>
              </w:rPr>
            </w:pPr>
            <w:r>
              <w:rPr>
                <w:rFonts w:hint="eastAsia"/>
                <w:color w:val="000000" w:themeColor="text1"/>
                <w:szCs w:val="21"/>
              </w:rPr>
              <w:t>胶片和非胶片技术</w:t>
            </w:r>
          </w:p>
        </w:tc>
        <w:tc>
          <w:tcPr>
            <w:tcW w:w="2336" w:type="dxa"/>
            <w:tcBorders>
              <w:top w:val="single" w:sz="4" w:space="0" w:color="auto"/>
              <w:left w:val="single" w:sz="4" w:space="0" w:color="auto"/>
              <w:bottom w:val="single" w:sz="4" w:space="0" w:color="auto"/>
              <w:right w:val="single" w:sz="4" w:space="0" w:color="auto"/>
            </w:tcBorders>
          </w:tcPr>
          <w:p w14:paraId="05C5371F"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60</w:t>
            </w:r>
          </w:p>
        </w:tc>
        <w:tc>
          <w:tcPr>
            <w:tcW w:w="2336" w:type="dxa"/>
            <w:tcBorders>
              <w:top w:val="single" w:sz="4" w:space="0" w:color="auto"/>
              <w:left w:val="single" w:sz="4" w:space="0" w:color="auto"/>
              <w:bottom w:val="single" w:sz="4" w:space="0" w:color="auto"/>
              <w:right w:val="single" w:sz="4" w:space="0" w:color="auto"/>
            </w:tcBorders>
          </w:tcPr>
          <w:p w14:paraId="79E0662B"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60</w:t>
            </w:r>
          </w:p>
        </w:tc>
        <w:tc>
          <w:tcPr>
            <w:tcW w:w="2337" w:type="dxa"/>
            <w:tcBorders>
              <w:top w:val="single" w:sz="4" w:space="0" w:color="auto"/>
              <w:left w:val="single" w:sz="4" w:space="0" w:color="auto"/>
              <w:bottom w:val="single" w:sz="4" w:space="0" w:color="auto"/>
              <w:right w:val="single" w:sz="4" w:space="0" w:color="auto"/>
            </w:tcBorders>
          </w:tcPr>
          <w:p w14:paraId="30BC6B85"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120</w:t>
            </w:r>
          </w:p>
        </w:tc>
      </w:tr>
    </w:tbl>
    <w:p w14:paraId="0516982D" w14:textId="77777777" w:rsidR="002F3802" w:rsidRDefault="002F3802">
      <w:pPr>
        <w:pStyle w:val="2"/>
        <w:ind w:firstLineChars="0" w:firstLine="0"/>
        <w:rPr>
          <w:rFonts w:ascii="宋体" w:hAnsi="Arial"/>
          <w:color w:val="000000" w:themeColor="text1"/>
        </w:rPr>
      </w:pPr>
    </w:p>
    <w:p w14:paraId="4ED8ABC5" w14:textId="77777777" w:rsidR="002F3802" w:rsidRDefault="00EF6CB2">
      <w:pPr>
        <w:pStyle w:val="aff6"/>
        <w:ind w:firstLineChars="0" w:firstLine="0"/>
        <w:jc w:val="center"/>
        <w:rPr>
          <w:color w:val="000000" w:themeColor="text1"/>
        </w:rPr>
      </w:pPr>
      <w:r>
        <w:rPr>
          <w:rFonts w:hint="eastAsia"/>
          <w:color w:val="000000" w:themeColor="text1"/>
        </w:rPr>
        <w:t xml:space="preserve">      </w:t>
      </w:r>
      <w:r>
        <w:rPr>
          <w:color w:val="000000" w:themeColor="text1"/>
        </w:rPr>
        <w:t xml:space="preserve">      </w:t>
      </w:r>
      <w:r>
        <w:rPr>
          <w:rFonts w:ascii="黑体" w:eastAsia="黑体" w:hAnsi="黑体" w:cs="黑体" w:hint="eastAsia"/>
          <w:color w:val="000000" w:themeColor="text1"/>
        </w:rPr>
        <w:t>表2   射线检测胶片或非胶片技术转为胶片和非胶片技术的培训学时</w:t>
      </w:r>
      <w:r>
        <w:rPr>
          <w:rFonts w:hint="eastAsia"/>
          <w:color w:val="000000" w:themeColor="text1"/>
        </w:rPr>
        <w:t xml:space="preserve">  </w:t>
      </w:r>
      <w:r>
        <w:rPr>
          <w:color w:val="000000" w:themeColor="text1"/>
        </w:rPr>
        <w:t xml:space="preserve">     </w:t>
      </w:r>
      <w:r>
        <w:rPr>
          <w:rFonts w:hint="eastAsia"/>
          <w:color w:val="000000" w:themeColor="text1"/>
        </w:rPr>
        <w:t>单位为小时</w:t>
      </w:r>
    </w:p>
    <w:p w14:paraId="694291F6" w14:textId="77777777" w:rsidR="002F3802" w:rsidRDefault="002F3802">
      <w:pPr>
        <w:pStyle w:val="aff6"/>
        <w:ind w:firstLineChars="0" w:firstLine="0"/>
        <w:jc w:val="center"/>
        <w:rPr>
          <w:color w:val="000000" w:themeColor="text1"/>
        </w:rPr>
      </w:pPr>
    </w:p>
    <w:tbl>
      <w:tblPr>
        <w:tblStyle w:val="aff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2989"/>
        <w:gridCol w:w="3391"/>
      </w:tblGrid>
      <w:tr w:rsidR="002F3802" w14:paraId="57BE89FE" w14:textId="77777777">
        <w:tc>
          <w:tcPr>
            <w:tcW w:w="9570" w:type="dxa"/>
            <w:gridSpan w:val="3"/>
          </w:tcPr>
          <w:p w14:paraId="39E66BB3" w14:textId="77777777" w:rsidR="002F3802" w:rsidRDefault="00EF6CB2">
            <w:pPr>
              <w:pStyle w:val="aff6"/>
              <w:ind w:firstLine="360"/>
              <w:jc w:val="center"/>
              <w:rPr>
                <w:color w:val="000000" w:themeColor="text1"/>
                <w:sz w:val="18"/>
              </w:rPr>
            </w:pPr>
            <w:r>
              <w:rPr>
                <w:rFonts w:hint="eastAsia"/>
                <w:color w:val="000000" w:themeColor="text1"/>
                <w:sz w:val="18"/>
              </w:rPr>
              <w:t>附加的最少经历时间</w:t>
            </w:r>
          </w:p>
        </w:tc>
      </w:tr>
      <w:tr w:rsidR="002F3802" w14:paraId="0235C8B8" w14:textId="77777777">
        <w:tc>
          <w:tcPr>
            <w:tcW w:w="3190" w:type="dxa"/>
          </w:tcPr>
          <w:p w14:paraId="43C0B88E" w14:textId="77777777" w:rsidR="002F3802" w:rsidRDefault="00EF6CB2">
            <w:pPr>
              <w:pStyle w:val="aff6"/>
              <w:ind w:firstLine="360"/>
              <w:jc w:val="center"/>
              <w:rPr>
                <w:color w:val="000000" w:themeColor="text1"/>
                <w:sz w:val="18"/>
              </w:rPr>
            </w:pPr>
            <w:r>
              <w:rPr>
                <w:rFonts w:hint="eastAsia"/>
                <w:color w:val="000000" w:themeColor="text1"/>
                <w:sz w:val="18"/>
              </w:rPr>
              <w:t>1级转1级</w:t>
            </w:r>
          </w:p>
        </w:tc>
        <w:tc>
          <w:tcPr>
            <w:tcW w:w="2989" w:type="dxa"/>
          </w:tcPr>
          <w:p w14:paraId="5374ECE9" w14:textId="77777777" w:rsidR="002F3802" w:rsidRDefault="00EF6CB2">
            <w:pPr>
              <w:pStyle w:val="aff6"/>
              <w:ind w:firstLine="360"/>
              <w:jc w:val="center"/>
              <w:rPr>
                <w:color w:val="000000" w:themeColor="text1"/>
                <w:sz w:val="18"/>
              </w:rPr>
            </w:pPr>
            <w:r>
              <w:rPr>
                <w:rFonts w:hint="eastAsia"/>
                <w:color w:val="000000" w:themeColor="text1"/>
                <w:sz w:val="18"/>
              </w:rPr>
              <w:t>2级转2级</w:t>
            </w:r>
          </w:p>
        </w:tc>
        <w:tc>
          <w:tcPr>
            <w:tcW w:w="3391" w:type="dxa"/>
          </w:tcPr>
          <w:p w14:paraId="47B191DE" w14:textId="77777777" w:rsidR="002F3802" w:rsidRDefault="00EF6CB2">
            <w:pPr>
              <w:pStyle w:val="aff6"/>
              <w:ind w:firstLineChars="0" w:firstLine="0"/>
              <w:jc w:val="center"/>
              <w:rPr>
                <w:color w:val="000000" w:themeColor="text1"/>
                <w:sz w:val="18"/>
              </w:rPr>
            </w:pPr>
            <w:r>
              <w:rPr>
                <w:rFonts w:hint="eastAsia"/>
                <w:color w:val="000000" w:themeColor="text1"/>
                <w:sz w:val="18"/>
              </w:rPr>
              <w:t>1级转2级</w:t>
            </w:r>
          </w:p>
        </w:tc>
      </w:tr>
      <w:tr w:rsidR="002F3802" w14:paraId="07721266" w14:textId="77777777">
        <w:tc>
          <w:tcPr>
            <w:tcW w:w="3190" w:type="dxa"/>
          </w:tcPr>
          <w:p w14:paraId="6461F0DD" w14:textId="77777777" w:rsidR="002F3802" w:rsidRDefault="00EF6CB2">
            <w:pPr>
              <w:pStyle w:val="aff6"/>
              <w:ind w:firstLine="360"/>
              <w:jc w:val="center"/>
              <w:rPr>
                <w:color w:val="000000" w:themeColor="text1"/>
                <w:sz w:val="18"/>
              </w:rPr>
            </w:pPr>
            <w:r>
              <w:rPr>
                <w:rFonts w:hint="eastAsia"/>
                <w:color w:val="000000" w:themeColor="text1"/>
                <w:sz w:val="18"/>
              </w:rPr>
              <w:t>20</w:t>
            </w:r>
          </w:p>
        </w:tc>
        <w:tc>
          <w:tcPr>
            <w:tcW w:w="2989" w:type="dxa"/>
          </w:tcPr>
          <w:p w14:paraId="1C624D12" w14:textId="77777777" w:rsidR="002F3802" w:rsidRDefault="00EF6CB2">
            <w:pPr>
              <w:pStyle w:val="aff6"/>
              <w:ind w:firstLine="360"/>
              <w:jc w:val="center"/>
              <w:rPr>
                <w:color w:val="000000" w:themeColor="text1"/>
                <w:sz w:val="18"/>
              </w:rPr>
            </w:pPr>
            <w:r>
              <w:rPr>
                <w:rFonts w:hint="eastAsia"/>
                <w:color w:val="000000" w:themeColor="text1"/>
                <w:sz w:val="18"/>
              </w:rPr>
              <w:t>40</w:t>
            </w:r>
          </w:p>
        </w:tc>
        <w:tc>
          <w:tcPr>
            <w:tcW w:w="3391" w:type="dxa"/>
          </w:tcPr>
          <w:p w14:paraId="02335C8C" w14:textId="77777777" w:rsidR="002F3802" w:rsidRDefault="00EF6CB2">
            <w:pPr>
              <w:pStyle w:val="aff6"/>
              <w:ind w:firstLineChars="0" w:firstLine="0"/>
              <w:jc w:val="center"/>
              <w:rPr>
                <w:color w:val="000000" w:themeColor="text1"/>
                <w:sz w:val="18"/>
              </w:rPr>
            </w:pPr>
            <w:r>
              <w:rPr>
                <w:rFonts w:hint="eastAsia"/>
                <w:color w:val="000000" w:themeColor="text1"/>
                <w:sz w:val="18"/>
              </w:rPr>
              <w:t>80</w:t>
            </w:r>
          </w:p>
        </w:tc>
      </w:tr>
    </w:tbl>
    <w:p w14:paraId="3E3874A0" w14:textId="77777777" w:rsidR="002F3802" w:rsidRDefault="002F3802">
      <w:pPr>
        <w:pStyle w:val="aff6"/>
        <w:rPr>
          <w:color w:val="000000" w:themeColor="text1"/>
        </w:rPr>
      </w:pPr>
    </w:p>
    <w:p w14:paraId="16DEF6FC" w14:textId="77777777" w:rsidR="002F3802" w:rsidRDefault="00EF6CB2">
      <w:pPr>
        <w:pStyle w:val="a2"/>
        <w:spacing w:before="156" w:after="156"/>
        <w:rPr>
          <w:color w:val="000000" w:themeColor="text1"/>
        </w:rPr>
      </w:pPr>
      <w:r>
        <w:rPr>
          <w:rFonts w:hint="eastAsia"/>
          <w:color w:val="000000" w:themeColor="text1"/>
        </w:rPr>
        <w:lastRenderedPageBreak/>
        <w:t>培训大纲</w:t>
      </w:r>
    </w:p>
    <w:p w14:paraId="02B5D613" w14:textId="77777777" w:rsidR="002F3802" w:rsidRDefault="00EF6CB2">
      <w:pPr>
        <w:pStyle w:val="aff6"/>
        <w:rPr>
          <w:rFonts w:hAnsi="Arial"/>
          <w:color w:val="000000" w:themeColor="text1"/>
        </w:rPr>
      </w:pPr>
      <w:r>
        <w:rPr>
          <w:rFonts w:hint="eastAsia"/>
          <w:color w:val="000000" w:themeColor="text1"/>
        </w:rPr>
        <w:t>所有培训应依据责任3级人员批准的详细的培训大纲进行。培训</w:t>
      </w:r>
      <w:r>
        <w:rPr>
          <w:rFonts w:hAnsi="Arial" w:hint="eastAsia"/>
          <w:color w:val="000000" w:themeColor="text1"/>
        </w:rPr>
        <w:t>大纲应包括培训材料所引用的参考资料清单。培训至少应包括：</w:t>
      </w:r>
    </w:p>
    <w:p w14:paraId="14E2570B" w14:textId="77777777" w:rsidR="002F3802" w:rsidRDefault="00EF6CB2">
      <w:pPr>
        <w:pStyle w:val="a8"/>
        <w:rPr>
          <w:color w:val="000000" w:themeColor="text1"/>
        </w:rPr>
      </w:pPr>
      <w:r>
        <w:rPr>
          <w:rFonts w:hint="eastAsia"/>
          <w:color w:val="000000" w:themeColor="text1"/>
        </w:rPr>
        <w:t>基础理论；</w:t>
      </w:r>
    </w:p>
    <w:p w14:paraId="4A32070E" w14:textId="77777777" w:rsidR="002F3802" w:rsidRDefault="00EF6CB2">
      <w:pPr>
        <w:pStyle w:val="a8"/>
        <w:rPr>
          <w:color w:val="000000" w:themeColor="text1"/>
        </w:rPr>
      </w:pPr>
      <w:r>
        <w:rPr>
          <w:rFonts w:hint="eastAsia"/>
          <w:color w:val="000000" w:themeColor="text1"/>
        </w:rPr>
        <w:t>检测原理，包括</w:t>
      </w:r>
      <w:r>
        <w:rPr>
          <w:color w:val="000000" w:themeColor="text1"/>
        </w:rPr>
        <w:t>NDT</w:t>
      </w:r>
      <w:r>
        <w:rPr>
          <w:rFonts w:hint="eastAsia"/>
          <w:color w:val="000000" w:themeColor="text1"/>
        </w:rPr>
        <w:t>方法的选择，和不同材料、零件及测试变量的关联性；</w:t>
      </w:r>
    </w:p>
    <w:p w14:paraId="7C458E8E" w14:textId="77777777" w:rsidR="002F3802" w:rsidRDefault="00EF6CB2">
      <w:pPr>
        <w:pStyle w:val="a8"/>
        <w:rPr>
          <w:color w:val="000000" w:themeColor="text1"/>
        </w:rPr>
      </w:pPr>
      <w:r>
        <w:rPr>
          <w:rFonts w:ascii="Arial" w:cs="Arial" w:hint="eastAsia"/>
          <w:color w:val="000000" w:themeColor="text1"/>
        </w:rPr>
        <w:t>产品结构和材料，缺陷的形成和特征；</w:t>
      </w:r>
    </w:p>
    <w:p w14:paraId="137AE210" w14:textId="77777777" w:rsidR="002F3802" w:rsidRDefault="00EF6CB2">
      <w:pPr>
        <w:pStyle w:val="a8"/>
        <w:rPr>
          <w:color w:val="000000" w:themeColor="text1"/>
        </w:rPr>
      </w:pPr>
      <w:r>
        <w:rPr>
          <w:rFonts w:ascii="Arial" w:cs="Arial" w:hint="eastAsia"/>
          <w:color w:val="000000" w:themeColor="text1"/>
        </w:rPr>
        <w:t>设备操作和校准；</w:t>
      </w:r>
    </w:p>
    <w:p w14:paraId="6C3F38AE" w14:textId="77777777" w:rsidR="002F3802" w:rsidRDefault="00EF6CB2">
      <w:pPr>
        <w:pStyle w:val="a8"/>
        <w:rPr>
          <w:color w:val="000000" w:themeColor="text1"/>
        </w:rPr>
      </w:pPr>
      <w:r>
        <w:rPr>
          <w:rFonts w:ascii="Arial" w:cs="Arial" w:hint="eastAsia"/>
          <w:color w:val="000000" w:themeColor="text1"/>
        </w:rPr>
        <w:t>工艺控制的重要性；</w:t>
      </w:r>
    </w:p>
    <w:p w14:paraId="506E663E" w14:textId="77777777" w:rsidR="002F3802" w:rsidRDefault="00EF6CB2">
      <w:pPr>
        <w:pStyle w:val="a8"/>
        <w:rPr>
          <w:color w:val="000000" w:themeColor="text1"/>
        </w:rPr>
      </w:pPr>
      <w:r>
        <w:rPr>
          <w:rFonts w:hint="eastAsia"/>
          <w:color w:val="000000" w:themeColor="text1"/>
        </w:rPr>
        <w:t>合适的工艺步骤和参数的重要性</w:t>
      </w:r>
      <w:r>
        <w:rPr>
          <w:rFonts w:ascii="Arial" w:cs="Arial" w:hint="eastAsia"/>
          <w:color w:val="000000" w:themeColor="text1"/>
        </w:rPr>
        <w:t>；</w:t>
      </w:r>
    </w:p>
    <w:p w14:paraId="36553C41" w14:textId="77777777" w:rsidR="002F3802" w:rsidRDefault="00EF6CB2">
      <w:pPr>
        <w:pStyle w:val="a8"/>
        <w:rPr>
          <w:color w:val="000000" w:themeColor="text1"/>
        </w:rPr>
      </w:pPr>
      <w:r>
        <w:rPr>
          <w:rFonts w:ascii="Arial" w:cs="Arial" w:hint="eastAsia"/>
          <w:color w:val="000000" w:themeColor="text1"/>
        </w:rPr>
        <w:t>安全事项；</w:t>
      </w:r>
    </w:p>
    <w:p w14:paraId="7EF55A62" w14:textId="77777777" w:rsidR="002F3802" w:rsidRDefault="00EF6CB2">
      <w:pPr>
        <w:pStyle w:val="a8"/>
        <w:rPr>
          <w:color w:val="000000" w:themeColor="text1"/>
        </w:rPr>
      </w:pPr>
      <w:r>
        <w:rPr>
          <w:rFonts w:ascii="Arial" w:cs="Arial" w:hint="eastAsia"/>
          <w:color w:val="000000" w:themeColor="text1"/>
        </w:rPr>
        <w:t>适用的技术及每种技术的优、缺点；</w:t>
      </w:r>
    </w:p>
    <w:p w14:paraId="25995A76" w14:textId="77777777" w:rsidR="002F3802" w:rsidRDefault="00EF6CB2">
      <w:pPr>
        <w:pStyle w:val="a8"/>
        <w:rPr>
          <w:color w:val="000000" w:themeColor="text1"/>
        </w:rPr>
      </w:pPr>
      <w:r>
        <w:rPr>
          <w:rFonts w:ascii="Arial" w:cs="Arial" w:hint="eastAsia"/>
          <w:color w:val="000000" w:themeColor="text1"/>
        </w:rPr>
        <w:t>每种方法和技术的功能和限制；</w:t>
      </w:r>
    </w:p>
    <w:p w14:paraId="07303A43" w14:textId="77777777" w:rsidR="002F3802" w:rsidRDefault="00EF6CB2">
      <w:pPr>
        <w:pStyle w:val="a8"/>
        <w:rPr>
          <w:color w:val="000000" w:themeColor="text1"/>
        </w:rPr>
      </w:pPr>
      <w:r>
        <w:rPr>
          <w:rFonts w:ascii="Arial" w:cs="Arial" w:hint="eastAsia"/>
          <w:color w:val="000000" w:themeColor="text1"/>
        </w:rPr>
        <w:t>适用的规范、法规、操作程序和</w:t>
      </w:r>
      <w:r>
        <w:rPr>
          <w:rFonts w:ascii="Arial" w:cs="Arial"/>
          <w:color w:val="000000" w:themeColor="text1"/>
        </w:rPr>
        <w:t>作业</w:t>
      </w:r>
      <w:r>
        <w:rPr>
          <w:rFonts w:ascii="Arial" w:cs="Arial" w:hint="eastAsia"/>
          <w:color w:val="000000" w:themeColor="text1"/>
        </w:rPr>
        <w:t>指导书；</w:t>
      </w:r>
    </w:p>
    <w:p w14:paraId="6037C433" w14:textId="77777777" w:rsidR="002F3802" w:rsidRDefault="00EF6CB2">
      <w:pPr>
        <w:pStyle w:val="a8"/>
        <w:rPr>
          <w:color w:val="000000" w:themeColor="text1"/>
        </w:rPr>
      </w:pPr>
      <w:r>
        <w:rPr>
          <w:rFonts w:ascii="Arial" w:cs="Arial" w:hint="eastAsia"/>
          <w:color w:val="000000" w:themeColor="text1"/>
        </w:rPr>
        <w:t>如适用，评价、解释和记录结果。</w:t>
      </w:r>
    </w:p>
    <w:p w14:paraId="566ECAA4" w14:textId="77777777" w:rsidR="002F3802" w:rsidRDefault="00EF6CB2">
      <w:pPr>
        <w:pStyle w:val="aff6"/>
      </w:pPr>
      <w:r>
        <w:rPr>
          <w:rFonts w:ascii="Arial" w:hAnsi="Arial" w:cs="Arial" w:hint="eastAsia"/>
          <w:color w:val="000000" w:themeColor="text1"/>
        </w:rPr>
        <w:t>如果是外界代理或中国民用航空维修协会无损检测人员资格鉴定委员会提供培训，则责任</w:t>
      </w:r>
      <w:r>
        <w:rPr>
          <w:rFonts w:ascii="Arial" w:hAnsi="Arial" w:cs="Arial" w:hint="eastAsia"/>
          <w:color w:val="000000" w:themeColor="text1"/>
        </w:rPr>
        <w:t>3</w:t>
      </w:r>
      <w:r>
        <w:rPr>
          <w:rFonts w:ascii="Arial" w:hAnsi="Arial" w:cs="Arial" w:hint="eastAsia"/>
          <w:color w:val="000000" w:themeColor="text1"/>
        </w:rPr>
        <w:t>级人员应证明该培训满足</w:t>
      </w:r>
      <w:r>
        <w:rPr>
          <w:rFonts w:hAnsi="Arial" w:hint="eastAsia"/>
          <w:color w:val="000000" w:themeColor="text1"/>
        </w:rPr>
        <w:t>雇主要求。</w:t>
      </w:r>
    </w:p>
    <w:p w14:paraId="7360E7EA" w14:textId="77777777" w:rsidR="002F3802" w:rsidRDefault="00EF6CB2">
      <w:pPr>
        <w:pStyle w:val="a2"/>
        <w:spacing w:before="156" w:after="156"/>
        <w:rPr>
          <w:color w:val="000000" w:themeColor="text1"/>
        </w:rPr>
      </w:pPr>
      <w:r>
        <w:rPr>
          <w:rFonts w:hint="eastAsia"/>
          <w:color w:val="000000" w:themeColor="text1"/>
        </w:rPr>
        <w:t>先前的培训</w:t>
      </w:r>
    </w:p>
    <w:p w14:paraId="67AE0340" w14:textId="77777777" w:rsidR="002F3802" w:rsidRDefault="00EF6CB2">
      <w:pPr>
        <w:pStyle w:val="aff6"/>
        <w:rPr>
          <w:color w:val="000000" w:themeColor="text1"/>
        </w:rPr>
      </w:pPr>
      <w:r>
        <w:rPr>
          <w:rFonts w:hint="eastAsia"/>
          <w:color w:val="000000" w:themeColor="text1"/>
        </w:rPr>
        <w:t>曾经获得过认证的人员或培训后在12个月内未获得认证的人员，应接</w:t>
      </w:r>
      <w:proofErr w:type="gramStart"/>
      <w:r>
        <w:rPr>
          <w:rFonts w:hint="eastAsia"/>
          <w:color w:val="000000" w:themeColor="text1"/>
        </w:rPr>
        <w:t>受恢复</w:t>
      </w:r>
      <w:proofErr w:type="gramEnd"/>
      <w:r>
        <w:rPr>
          <w:rFonts w:hint="eastAsia"/>
          <w:color w:val="000000" w:themeColor="text1"/>
        </w:rPr>
        <w:t>性培训。先前接受的培训应备案以便被雇主接受。恢复性培训的课程应至少包括产品、设备调试、操作及校准、规定的操作程序和适用的技术、NDT检测结果的解释和评价、安全规程以及适用的法规、标准、规范。</w:t>
      </w:r>
      <w:proofErr w:type="gramStart"/>
      <w:r>
        <w:rPr>
          <w:rFonts w:hint="eastAsia"/>
          <w:color w:val="000000" w:themeColor="text1"/>
        </w:rPr>
        <w:t>当责任</w:t>
      </w:r>
      <w:proofErr w:type="gramEnd"/>
      <w:r>
        <w:rPr>
          <w:rFonts w:hint="eastAsia"/>
          <w:color w:val="000000" w:themeColor="text1"/>
        </w:rPr>
        <w:t>3级人员或主考人对先前培训的充分性和等效性进行了认可时，先前培训的记录可以不是原始记录。</w:t>
      </w:r>
    </w:p>
    <w:p w14:paraId="19BFA936" w14:textId="77777777" w:rsidR="002F3802" w:rsidRDefault="00EF6CB2">
      <w:pPr>
        <w:pStyle w:val="a2"/>
        <w:spacing w:before="156" w:after="156"/>
        <w:rPr>
          <w:color w:val="000000" w:themeColor="text1"/>
        </w:rPr>
      </w:pPr>
      <w:r>
        <w:rPr>
          <w:color w:val="000000" w:themeColor="text1"/>
        </w:rPr>
        <w:t>等效培训</w:t>
      </w:r>
    </w:p>
    <w:p w14:paraId="68CB32DD" w14:textId="77777777" w:rsidR="002F3802" w:rsidRDefault="00EF6CB2">
      <w:pPr>
        <w:pStyle w:val="aff6"/>
        <w:rPr>
          <w:color w:val="000000" w:themeColor="text1"/>
        </w:rPr>
      </w:pPr>
      <w:r>
        <w:rPr>
          <w:rFonts w:hint="eastAsia"/>
          <w:color w:val="000000" w:themeColor="text1"/>
        </w:rPr>
        <w:t>先前通过NAS</w:t>
      </w:r>
      <w:r>
        <w:rPr>
          <w:color w:val="000000" w:themeColor="text1"/>
        </w:rPr>
        <w:t xml:space="preserve"> </w:t>
      </w:r>
      <w:r>
        <w:rPr>
          <w:rFonts w:hint="eastAsia"/>
          <w:color w:val="000000" w:themeColor="text1"/>
        </w:rPr>
        <w:t>410、EN</w:t>
      </w:r>
      <w:r>
        <w:rPr>
          <w:color w:val="000000" w:themeColor="text1"/>
        </w:rPr>
        <w:t xml:space="preserve"> 4179或其他NDT资格鉴定程序认证</w:t>
      </w:r>
      <w:r>
        <w:rPr>
          <w:rFonts w:hint="eastAsia"/>
          <w:color w:val="000000" w:themeColor="text1"/>
        </w:rPr>
        <w:t>的人员，其先前的培训是否充分满足表1 的要求，应由责任3级人员或主考人确定并备案。根据情况，先前培训的学时可全部或部分被接受。</w:t>
      </w:r>
    </w:p>
    <w:p w14:paraId="566B359B" w14:textId="77777777" w:rsidR="002F3802" w:rsidRDefault="00EF6CB2">
      <w:pPr>
        <w:pStyle w:val="a2"/>
        <w:spacing w:before="156" w:after="156"/>
        <w:rPr>
          <w:color w:val="000000" w:themeColor="text1"/>
        </w:rPr>
      </w:pPr>
      <w:r>
        <w:rPr>
          <w:rFonts w:hint="eastAsia"/>
          <w:color w:val="000000" w:themeColor="text1"/>
        </w:rPr>
        <w:t>健康和安全培训</w:t>
      </w:r>
    </w:p>
    <w:p w14:paraId="69F455AB" w14:textId="77777777" w:rsidR="002F3802" w:rsidRDefault="00EF6CB2">
      <w:pPr>
        <w:pStyle w:val="aff6"/>
        <w:rPr>
          <w:color w:val="000000" w:themeColor="text1"/>
        </w:rPr>
      </w:pPr>
      <w:r>
        <w:rPr>
          <w:rFonts w:hint="eastAsia"/>
          <w:color w:val="000000" w:themeColor="text1"/>
        </w:rPr>
        <w:t>有关有害物质、事故预防、以及安全操作的所有法规和规章都应严格执行。应按照当地法规和规章制定相关的安全培训要求。申请射线检测资格鉴定的所有申请人在取得认证之前应经过有关电离辐射的危害和安全要求的培训，并且熟悉和遵守适用的法律、法规。</w:t>
      </w:r>
    </w:p>
    <w:p w14:paraId="5D878392" w14:textId="77777777" w:rsidR="002F3802" w:rsidRDefault="00EF6CB2">
      <w:pPr>
        <w:pStyle w:val="a2"/>
        <w:spacing w:before="156" w:after="156"/>
        <w:rPr>
          <w:color w:val="000000" w:themeColor="text1"/>
        </w:rPr>
      </w:pPr>
      <w:r>
        <w:rPr>
          <w:rFonts w:hint="eastAsia"/>
          <w:color w:val="000000" w:themeColor="text1"/>
        </w:rPr>
        <w:t>培训设施</w:t>
      </w:r>
    </w:p>
    <w:p w14:paraId="32CF5AF2" w14:textId="77777777" w:rsidR="002F3802" w:rsidRDefault="00EF6CB2">
      <w:pPr>
        <w:pStyle w:val="aff6"/>
        <w:rPr>
          <w:rFonts w:hAnsi="宋体" w:cs="Arial"/>
          <w:color w:val="000000" w:themeColor="text1"/>
        </w:rPr>
      </w:pPr>
      <w:r>
        <w:rPr>
          <w:rFonts w:hint="eastAsia"/>
          <w:color w:val="000000" w:themeColor="text1"/>
        </w:rPr>
        <w:t>培训设施和教室应具备无干扰的环境</w:t>
      </w:r>
      <w:r>
        <w:rPr>
          <w:rFonts w:hAnsi="宋体" w:cs="Arial" w:hint="eastAsia"/>
          <w:color w:val="000000" w:themeColor="text1"/>
        </w:rPr>
        <w:t>以利于学习</w:t>
      </w:r>
      <w:r>
        <w:rPr>
          <w:rFonts w:hint="eastAsia"/>
          <w:color w:val="000000" w:themeColor="text1"/>
        </w:rPr>
        <w:t>，并且配备足够的教学设备和辅助设施、模型以及试样等，以保证满足所有培训项目的要求。另外，还应配备足够数量的有代表性的具有自然缺陷或人工缺陷的试样，能涵盖申请人使用的所有测试范围。用于实际操作考试的试样不能用于培训。为了保证申请人在实际操作中有足够的收获，用于培训的设备应与申请人实际工作使用的设备相当。</w:t>
      </w:r>
      <w:r>
        <w:rPr>
          <w:rFonts w:hAnsi="宋体" w:cs="Arial" w:hint="eastAsia"/>
          <w:color w:val="000000" w:themeColor="text1"/>
        </w:rPr>
        <w:t>产品零件和NDT设备可以用于培训。</w:t>
      </w:r>
    </w:p>
    <w:p w14:paraId="57E0C6C3" w14:textId="77777777" w:rsidR="002F3802" w:rsidRDefault="00EF6CB2">
      <w:pPr>
        <w:pStyle w:val="a1"/>
        <w:spacing w:before="156" w:after="156"/>
        <w:rPr>
          <w:color w:val="000000" w:themeColor="text1"/>
        </w:rPr>
      </w:pPr>
      <w:bookmarkStart w:id="147" w:name="_Toc314478381"/>
      <w:bookmarkStart w:id="148" w:name="_Toc303149792"/>
      <w:bookmarkStart w:id="149" w:name="_Toc303149826"/>
      <w:bookmarkStart w:id="150" w:name="_Toc303069596"/>
      <w:bookmarkStart w:id="151" w:name="_Toc316393936"/>
      <w:bookmarkStart w:id="152" w:name="_Toc314487186"/>
      <w:bookmarkStart w:id="153" w:name="_Toc303780203"/>
      <w:bookmarkStart w:id="154" w:name="_Toc309649105"/>
      <w:bookmarkStart w:id="155" w:name="_Toc136263688"/>
      <w:r>
        <w:rPr>
          <w:rFonts w:hint="eastAsia"/>
          <w:color w:val="000000" w:themeColor="text1"/>
        </w:rPr>
        <w:t>培训和考试人员</w:t>
      </w:r>
      <w:bookmarkEnd w:id="147"/>
      <w:bookmarkEnd w:id="148"/>
      <w:bookmarkEnd w:id="149"/>
      <w:bookmarkEnd w:id="150"/>
      <w:bookmarkEnd w:id="151"/>
      <w:bookmarkEnd w:id="152"/>
      <w:bookmarkEnd w:id="153"/>
      <w:bookmarkEnd w:id="154"/>
      <w:bookmarkEnd w:id="155"/>
    </w:p>
    <w:p w14:paraId="6536004D" w14:textId="77777777" w:rsidR="002F3802" w:rsidRDefault="00EF6CB2">
      <w:pPr>
        <w:pStyle w:val="a2"/>
        <w:spacing w:before="156" w:after="156"/>
        <w:rPr>
          <w:color w:val="000000" w:themeColor="text1"/>
        </w:rPr>
      </w:pPr>
      <w:r>
        <w:rPr>
          <w:rFonts w:hint="eastAsia"/>
          <w:color w:val="000000" w:themeColor="text1"/>
        </w:rPr>
        <w:t>概述</w:t>
      </w:r>
    </w:p>
    <w:p w14:paraId="63B68587" w14:textId="77777777" w:rsidR="002F3802" w:rsidRDefault="00EF6CB2">
      <w:pPr>
        <w:pStyle w:val="aff6"/>
        <w:rPr>
          <w:color w:val="000000" w:themeColor="text1"/>
        </w:rPr>
      </w:pPr>
      <w:r>
        <w:rPr>
          <w:rFonts w:hint="eastAsia"/>
          <w:color w:val="000000" w:themeColor="text1"/>
        </w:rPr>
        <w:t>责任3级人员应负责全面控制和批准NDT培训计划，包括任命或批准主考人、教员和外界代理。</w:t>
      </w:r>
    </w:p>
    <w:p w14:paraId="6C2D7A09" w14:textId="77777777" w:rsidR="002F3802" w:rsidRDefault="00EF6CB2">
      <w:pPr>
        <w:pStyle w:val="a2"/>
        <w:spacing w:before="156" w:after="156"/>
        <w:rPr>
          <w:color w:val="000000" w:themeColor="text1"/>
        </w:rPr>
      </w:pPr>
      <w:r>
        <w:rPr>
          <w:rFonts w:hint="eastAsia"/>
          <w:color w:val="000000" w:themeColor="text1"/>
        </w:rPr>
        <w:lastRenderedPageBreak/>
        <w:t>主考人</w:t>
      </w:r>
    </w:p>
    <w:p w14:paraId="27AF9DFD" w14:textId="77777777" w:rsidR="002F3802" w:rsidRDefault="00EF6CB2">
      <w:pPr>
        <w:pStyle w:val="aff6"/>
        <w:rPr>
          <w:color w:val="000000" w:themeColor="text1"/>
        </w:rPr>
      </w:pPr>
      <w:r>
        <w:rPr>
          <w:rFonts w:hint="eastAsia"/>
          <w:color w:val="000000" w:themeColor="text1"/>
        </w:rPr>
        <w:t>主考人应由责任3级人员书面任命。所有主考人应按本标准取得人员资格鉴定。当由责任3级人员确定并备案后，主考人可以准备、管理和对书面及实操考试进行评分，并负责管理其已认证检测方法的所有或部分资格鉴定过程。</w:t>
      </w:r>
    </w:p>
    <w:p w14:paraId="174CA9FC" w14:textId="77777777" w:rsidR="002F3802" w:rsidRDefault="00EF6CB2">
      <w:pPr>
        <w:pStyle w:val="a2"/>
        <w:spacing w:before="156" w:after="156"/>
        <w:rPr>
          <w:color w:val="000000" w:themeColor="text1"/>
        </w:rPr>
      </w:pPr>
      <w:r>
        <w:rPr>
          <w:rFonts w:hint="eastAsia"/>
          <w:color w:val="000000" w:themeColor="text1"/>
        </w:rPr>
        <w:t>教员</w:t>
      </w:r>
    </w:p>
    <w:p w14:paraId="7321EF6D" w14:textId="77777777" w:rsidR="002F3802" w:rsidRDefault="00EF6CB2">
      <w:pPr>
        <w:pStyle w:val="aff6"/>
        <w:rPr>
          <w:color w:val="000000" w:themeColor="text1"/>
        </w:rPr>
      </w:pPr>
      <w:r>
        <w:rPr>
          <w:rFonts w:hint="eastAsia"/>
          <w:color w:val="000000" w:themeColor="text1"/>
        </w:rPr>
        <w:t>教员应具备根据被批准的大纲制订计划、组织、提供课堂培训以及实际操作的技能和知识。教员应由责任3级人员指定或批准。</w:t>
      </w:r>
    </w:p>
    <w:p w14:paraId="77EB225A" w14:textId="77777777" w:rsidR="002F3802" w:rsidRDefault="00EF6CB2">
      <w:pPr>
        <w:pStyle w:val="a2"/>
        <w:spacing w:before="156" w:after="156"/>
        <w:rPr>
          <w:color w:val="000000" w:themeColor="text1"/>
        </w:rPr>
      </w:pPr>
      <w:r>
        <w:rPr>
          <w:rFonts w:hint="eastAsia"/>
          <w:color w:val="000000" w:themeColor="text1"/>
        </w:rPr>
        <w:t>外界代理</w:t>
      </w:r>
    </w:p>
    <w:p w14:paraId="1291DD58" w14:textId="77777777" w:rsidR="002F3802" w:rsidRDefault="00EF6CB2">
      <w:pPr>
        <w:pStyle w:val="aff6"/>
        <w:rPr>
          <w:rFonts w:ascii="Arial" w:hAnsi="Arial"/>
          <w:color w:val="000000" w:themeColor="text1"/>
        </w:rPr>
      </w:pPr>
      <w:r>
        <w:rPr>
          <w:rFonts w:hint="eastAsia"/>
          <w:color w:val="000000" w:themeColor="text1"/>
        </w:rPr>
        <w:t>委托外界代理时，外界代理应向雇主提供教员或主考人的姓名、资格鉴定证明以及必要时提供资格认证证明。</w:t>
      </w:r>
    </w:p>
    <w:p w14:paraId="00E53C2F" w14:textId="77777777" w:rsidR="002F3802" w:rsidRDefault="00EF6CB2">
      <w:pPr>
        <w:pStyle w:val="a1"/>
        <w:spacing w:before="156" w:after="156"/>
        <w:rPr>
          <w:color w:val="000000" w:themeColor="text1"/>
        </w:rPr>
      </w:pPr>
      <w:bookmarkStart w:id="156" w:name="_Toc62027873"/>
      <w:bookmarkStart w:id="157" w:name="_Toc314478382"/>
      <w:bookmarkStart w:id="158" w:name="_Toc314487187"/>
      <w:bookmarkStart w:id="159" w:name="_Toc309649106"/>
      <w:bookmarkStart w:id="160" w:name="_Toc303069597"/>
      <w:bookmarkStart w:id="161" w:name="_Toc50634232"/>
      <w:bookmarkStart w:id="162" w:name="_Toc65300347"/>
      <w:bookmarkStart w:id="163" w:name="_Toc303780204"/>
      <w:bookmarkStart w:id="164" w:name="_Toc303149827"/>
      <w:bookmarkStart w:id="165" w:name="_Toc61427749"/>
      <w:bookmarkStart w:id="166" w:name="_Toc61236778"/>
      <w:bookmarkStart w:id="167" w:name="_Toc303149793"/>
      <w:bookmarkStart w:id="168" w:name="_Toc316393937"/>
      <w:bookmarkStart w:id="169" w:name="_Toc136263689"/>
      <w:r>
        <w:rPr>
          <w:color w:val="000000" w:themeColor="text1"/>
        </w:rPr>
        <w:t>经历</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Pr>
          <w:color w:val="000000" w:themeColor="text1"/>
        </w:rPr>
        <w:t xml:space="preserve"> </w:t>
      </w:r>
    </w:p>
    <w:p w14:paraId="754287ED" w14:textId="77777777" w:rsidR="002F3802" w:rsidRDefault="00EF6CB2">
      <w:pPr>
        <w:pStyle w:val="a2"/>
        <w:spacing w:before="156" w:after="156"/>
        <w:rPr>
          <w:color w:val="000000" w:themeColor="text1"/>
        </w:rPr>
      </w:pPr>
      <w:r>
        <w:rPr>
          <w:rFonts w:hint="eastAsia"/>
          <w:color w:val="000000" w:themeColor="text1"/>
        </w:rPr>
        <w:t>概述</w:t>
      </w:r>
    </w:p>
    <w:p w14:paraId="1465796D" w14:textId="77777777" w:rsidR="002F3802" w:rsidRDefault="00EF6CB2">
      <w:pPr>
        <w:pStyle w:val="aff6"/>
        <w:rPr>
          <w:color w:val="000000" w:themeColor="text1"/>
        </w:rPr>
      </w:pPr>
      <w:r>
        <w:rPr>
          <w:rFonts w:hint="eastAsia"/>
          <w:color w:val="000000" w:themeColor="text1"/>
        </w:rPr>
        <w:t>申请限定1级、1级、2级、3级资格认证的人员需要具备足够的实践经历，以保证其能够执行相应认证等级的职责。1级和2级最低经历要求见表3和表4。3级最低经历要求见表5或</w:t>
      </w:r>
      <w:r>
        <w:rPr>
          <w:rFonts w:hAnsi="Arial" w:hint="eastAsia"/>
          <w:color w:val="000000" w:themeColor="text1"/>
        </w:rPr>
        <w:t>6.4.3（其他方法）</w:t>
      </w:r>
      <w:r>
        <w:rPr>
          <w:rFonts w:hint="eastAsia"/>
          <w:color w:val="000000" w:themeColor="text1"/>
        </w:rPr>
        <w:t>。限定1级的最低经历要求由责任3级人员确定，但不应少于相应方法1级人员最低经历要求的10%。书面实施规程中应规定，为获得经历而进行的岗位培训，应在认证人员的指导下进行。学员的实践经历要有文件记录以备审查。记录包括学员名字、日期、任务、小时数以及提供直接观察指导的持证人员签署。</w:t>
      </w:r>
    </w:p>
    <w:p w14:paraId="13F00006" w14:textId="77777777" w:rsidR="002F3802" w:rsidRDefault="00EF6CB2">
      <w:pPr>
        <w:pStyle w:val="aff6"/>
        <w:rPr>
          <w:color w:val="000000" w:themeColor="text1"/>
        </w:rPr>
      </w:pPr>
      <w:r>
        <w:rPr>
          <w:rFonts w:hint="eastAsia"/>
          <w:color w:val="000000" w:themeColor="text1"/>
        </w:rPr>
        <w:t>持有射线3级人员进行胶片和非胶片之间的转化时，应在主考人、教员或外界代理的监督指导下附加240学时的经历。</w:t>
      </w:r>
    </w:p>
    <w:p w14:paraId="793DAD35" w14:textId="77777777" w:rsidR="002F3802" w:rsidRDefault="002F3802">
      <w:pPr>
        <w:pStyle w:val="aff6"/>
        <w:rPr>
          <w:color w:val="000000" w:themeColor="text1"/>
          <w:szCs w:val="21"/>
        </w:rPr>
      </w:pPr>
    </w:p>
    <w:p w14:paraId="4E2AD1F3" w14:textId="77777777" w:rsidR="002F3802" w:rsidRDefault="00EF6CB2">
      <w:pPr>
        <w:pStyle w:val="affffff4"/>
        <w:wordWrap w:val="0"/>
        <w:spacing w:before="156" w:after="156"/>
        <w:jc w:val="right"/>
        <w:rPr>
          <w:color w:val="000000" w:themeColor="text1"/>
        </w:rPr>
      </w:pPr>
      <w:bookmarkStart w:id="170" w:name="_Toc50625108"/>
      <w:r>
        <w:rPr>
          <w:rFonts w:hint="eastAsia"/>
          <w:color w:val="000000" w:themeColor="text1"/>
        </w:rPr>
        <w:t>表3  1级和2级人员</w:t>
      </w:r>
      <w:r>
        <w:rPr>
          <w:color w:val="000000" w:themeColor="text1"/>
        </w:rPr>
        <w:t>最低经历要求</w:t>
      </w:r>
      <w:bookmarkEnd w:id="170"/>
      <w:r>
        <w:rPr>
          <w:rFonts w:hint="eastAsia"/>
          <w:color w:val="000000" w:themeColor="text1"/>
        </w:rPr>
        <w:t xml:space="preserve">               </w:t>
      </w:r>
      <w:r>
        <w:rPr>
          <w:rFonts w:hint="eastAsia"/>
          <w:color w:val="000000" w:themeColor="text1"/>
          <w:szCs w:val="21"/>
        </w:rPr>
        <w:t xml:space="preserve"> </w:t>
      </w:r>
      <w:r>
        <w:rPr>
          <w:rFonts w:ascii="宋体" w:eastAsia="宋体" w:hint="eastAsia"/>
          <w:color w:val="000000" w:themeColor="text1"/>
          <w:szCs w:val="21"/>
        </w:rPr>
        <w:t>单位为小时</w:t>
      </w:r>
      <w:r>
        <w:rPr>
          <w:rFonts w:ascii="宋体" w:eastAsia="宋体" w:hint="eastAsia"/>
          <w:color w:val="000000" w:themeColor="text1"/>
        </w:rPr>
        <w:t xml:space="preserve">    </w:t>
      </w:r>
    </w:p>
    <w:tbl>
      <w:tblPr>
        <w:tblW w:w="888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67"/>
        <w:gridCol w:w="2311"/>
        <w:gridCol w:w="2205"/>
        <w:gridCol w:w="2397"/>
      </w:tblGrid>
      <w:tr w:rsidR="002F3802" w14:paraId="5DB3560D" w14:textId="77777777">
        <w:trPr>
          <w:cantSplit/>
          <w:jc w:val="center"/>
        </w:trPr>
        <w:tc>
          <w:tcPr>
            <w:tcW w:w="1967" w:type="dxa"/>
            <w:vMerge w:val="restart"/>
            <w:tcBorders>
              <w:top w:val="single" w:sz="4" w:space="0" w:color="auto"/>
              <w:left w:val="single" w:sz="4" w:space="0" w:color="auto"/>
              <w:right w:val="single" w:sz="4" w:space="0" w:color="auto"/>
            </w:tcBorders>
            <w:vAlign w:val="center"/>
          </w:tcPr>
          <w:p w14:paraId="5BC52F51" w14:textId="77777777" w:rsidR="002F3802" w:rsidRDefault="00EF6CB2">
            <w:pPr>
              <w:pStyle w:val="aff4"/>
              <w:snapToGrid/>
              <w:spacing w:line="400" w:lineRule="exact"/>
              <w:jc w:val="center"/>
              <w:rPr>
                <w:rFonts w:ascii="宋体" w:hAnsi="Arial"/>
                <w:color w:val="000000" w:themeColor="text1"/>
                <w:szCs w:val="24"/>
              </w:rPr>
            </w:pPr>
            <w:r>
              <w:rPr>
                <w:rFonts w:ascii="宋体" w:hAnsi="Arial" w:hint="eastAsia"/>
                <w:color w:val="000000" w:themeColor="text1"/>
                <w:szCs w:val="24"/>
              </w:rPr>
              <w:t>NDT方法</w:t>
            </w:r>
          </w:p>
        </w:tc>
        <w:tc>
          <w:tcPr>
            <w:tcW w:w="6913" w:type="dxa"/>
            <w:gridSpan w:val="3"/>
            <w:tcBorders>
              <w:top w:val="single" w:sz="4" w:space="0" w:color="auto"/>
              <w:left w:val="single" w:sz="4" w:space="0" w:color="auto"/>
              <w:bottom w:val="single" w:sz="4" w:space="0" w:color="auto"/>
              <w:right w:val="single" w:sz="4" w:space="0" w:color="auto"/>
            </w:tcBorders>
            <w:vAlign w:val="center"/>
          </w:tcPr>
          <w:p w14:paraId="36B520AD"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经历时间</w:t>
            </w:r>
          </w:p>
        </w:tc>
      </w:tr>
      <w:tr w:rsidR="002F3802" w14:paraId="1D239225" w14:textId="77777777">
        <w:trPr>
          <w:cantSplit/>
          <w:jc w:val="center"/>
        </w:trPr>
        <w:tc>
          <w:tcPr>
            <w:tcW w:w="1967" w:type="dxa"/>
            <w:vMerge/>
            <w:tcBorders>
              <w:left w:val="single" w:sz="4" w:space="0" w:color="auto"/>
              <w:bottom w:val="single" w:sz="4" w:space="0" w:color="auto"/>
              <w:right w:val="single" w:sz="4" w:space="0" w:color="auto"/>
            </w:tcBorders>
          </w:tcPr>
          <w:p w14:paraId="43F91C52" w14:textId="77777777" w:rsidR="002F3802" w:rsidRDefault="002F3802">
            <w:pPr>
              <w:jc w:val="center"/>
              <w:rPr>
                <w:rFonts w:ascii="宋体" w:hAnsi="宋体"/>
                <w:color w:val="000000" w:themeColor="text1"/>
                <w:sz w:val="18"/>
              </w:rPr>
            </w:pPr>
          </w:p>
        </w:tc>
        <w:tc>
          <w:tcPr>
            <w:tcW w:w="2311" w:type="dxa"/>
            <w:tcBorders>
              <w:top w:val="single" w:sz="4" w:space="0" w:color="auto"/>
              <w:left w:val="single" w:sz="4" w:space="0" w:color="auto"/>
              <w:bottom w:val="single" w:sz="4" w:space="0" w:color="auto"/>
              <w:right w:val="single" w:sz="4" w:space="0" w:color="auto"/>
            </w:tcBorders>
            <w:vAlign w:val="center"/>
          </w:tcPr>
          <w:p w14:paraId="46C04956"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1级</w:t>
            </w:r>
          </w:p>
          <w:p w14:paraId="59CA3006" w14:textId="77777777" w:rsidR="002F3802" w:rsidRDefault="00EF6CB2">
            <w:pPr>
              <w:spacing w:line="400" w:lineRule="exact"/>
              <w:jc w:val="center"/>
              <w:rPr>
                <w:rFonts w:ascii="宋体" w:hAnsi="宋体"/>
                <w:color w:val="000000" w:themeColor="text1"/>
                <w:sz w:val="18"/>
              </w:rPr>
            </w:pPr>
            <w:r>
              <w:rPr>
                <w:rFonts w:ascii="宋体" w:hAnsi="Arial" w:hint="eastAsia"/>
                <w:color w:val="000000" w:themeColor="text1"/>
                <w:sz w:val="18"/>
              </w:rPr>
              <w:t>（具备学员经历）</w:t>
            </w:r>
          </w:p>
        </w:tc>
        <w:tc>
          <w:tcPr>
            <w:tcW w:w="2205" w:type="dxa"/>
            <w:tcBorders>
              <w:top w:val="single" w:sz="4" w:space="0" w:color="auto"/>
              <w:left w:val="single" w:sz="4" w:space="0" w:color="auto"/>
              <w:bottom w:val="single" w:sz="4" w:space="0" w:color="auto"/>
              <w:right w:val="single" w:sz="4" w:space="0" w:color="auto"/>
            </w:tcBorders>
            <w:vAlign w:val="center"/>
          </w:tcPr>
          <w:p w14:paraId="3CA13078"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2级</w:t>
            </w:r>
          </w:p>
          <w:p w14:paraId="0ECD40B7"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（取得1级）</w:t>
            </w:r>
          </w:p>
        </w:tc>
        <w:tc>
          <w:tcPr>
            <w:tcW w:w="2397" w:type="dxa"/>
            <w:tcBorders>
              <w:top w:val="single" w:sz="4" w:space="0" w:color="auto"/>
              <w:left w:val="single" w:sz="4" w:space="0" w:color="auto"/>
              <w:bottom w:val="single" w:sz="4" w:space="0" w:color="auto"/>
              <w:right w:val="single" w:sz="4" w:space="0" w:color="auto"/>
            </w:tcBorders>
            <w:vAlign w:val="center"/>
          </w:tcPr>
          <w:p w14:paraId="73386D24"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2级</w:t>
            </w:r>
          </w:p>
          <w:p w14:paraId="56BFF4EA"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（没有取得1级）</w:t>
            </w:r>
          </w:p>
        </w:tc>
      </w:tr>
      <w:tr w:rsidR="002F3802" w14:paraId="048679AD" w14:textId="77777777">
        <w:trPr>
          <w:jc w:val="center"/>
        </w:trPr>
        <w:tc>
          <w:tcPr>
            <w:tcW w:w="1967" w:type="dxa"/>
            <w:tcBorders>
              <w:top w:val="single" w:sz="4" w:space="0" w:color="auto"/>
              <w:left w:val="single" w:sz="4" w:space="0" w:color="auto"/>
              <w:bottom w:val="single" w:sz="4" w:space="0" w:color="auto"/>
              <w:right w:val="single" w:sz="4" w:space="0" w:color="auto"/>
            </w:tcBorders>
            <w:vAlign w:val="center"/>
          </w:tcPr>
          <w:p w14:paraId="78AA66CF" w14:textId="77777777" w:rsidR="002F3802" w:rsidRDefault="00EF6CB2">
            <w:pPr>
              <w:spacing w:line="400" w:lineRule="exact"/>
              <w:jc w:val="center"/>
              <w:rPr>
                <w:rFonts w:ascii="宋体" w:hAnsi="Arial"/>
                <w:color w:val="000000" w:themeColor="text1"/>
                <w:sz w:val="18"/>
              </w:rPr>
            </w:pPr>
            <w:r>
              <w:rPr>
                <w:rFonts w:ascii="宋体" w:hAnsi="Arial"/>
                <w:color w:val="000000" w:themeColor="text1"/>
                <w:sz w:val="18"/>
              </w:rPr>
              <w:t>PT</w:t>
            </w:r>
          </w:p>
        </w:tc>
        <w:tc>
          <w:tcPr>
            <w:tcW w:w="2311" w:type="dxa"/>
            <w:tcBorders>
              <w:top w:val="single" w:sz="4" w:space="0" w:color="auto"/>
              <w:left w:val="single" w:sz="4" w:space="0" w:color="auto"/>
              <w:bottom w:val="single" w:sz="4" w:space="0" w:color="auto"/>
              <w:right w:val="single" w:sz="4" w:space="0" w:color="auto"/>
            </w:tcBorders>
            <w:vAlign w:val="center"/>
          </w:tcPr>
          <w:p w14:paraId="3C371D71"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130</w:t>
            </w:r>
          </w:p>
        </w:tc>
        <w:tc>
          <w:tcPr>
            <w:tcW w:w="2205" w:type="dxa"/>
            <w:tcBorders>
              <w:top w:val="single" w:sz="4" w:space="0" w:color="auto"/>
              <w:left w:val="single" w:sz="4" w:space="0" w:color="auto"/>
              <w:bottom w:val="single" w:sz="4" w:space="0" w:color="auto"/>
              <w:right w:val="single" w:sz="4" w:space="0" w:color="auto"/>
            </w:tcBorders>
            <w:vAlign w:val="center"/>
          </w:tcPr>
          <w:p w14:paraId="297156D6"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270</w:t>
            </w:r>
          </w:p>
        </w:tc>
        <w:tc>
          <w:tcPr>
            <w:tcW w:w="2397" w:type="dxa"/>
            <w:tcBorders>
              <w:top w:val="single" w:sz="4" w:space="0" w:color="auto"/>
              <w:left w:val="single" w:sz="4" w:space="0" w:color="auto"/>
              <w:bottom w:val="single" w:sz="4" w:space="0" w:color="auto"/>
              <w:right w:val="single" w:sz="4" w:space="0" w:color="auto"/>
            </w:tcBorders>
            <w:vAlign w:val="center"/>
          </w:tcPr>
          <w:p w14:paraId="7C1D20F6"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400</w:t>
            </w:r>
          </w:p>
        </w:tc>
      </w:tr>
      <w:tr w:rsidR="002F3802" w14:paraId="0F2CAD68" w14:textId="77777777">
        <w:trPr>
          <w:jc w:val="center"/>
        </w:trPr>
        <w:tc>
          <w:tcPr>
            <w:tcW w:w="1967" w:type="dxa"/>
            <w:tcBorders>
              <w:top w:val="single" w:sz="4" w:space="0" w:color="auto"/>
              <w:left w:val="single" w:sz="4" w:space="0" w:color="auto"/>
              <w:bottom w:val="single" w:sz="4" w:space="0" w:color="auto"/>
              <w:right w:val="single" w:sz="4" w:space="0" w:color="auto"/>
            </w:tcBorders>
            <w:vAlign w:val="center"/>
          </w:tcPr>
          <w:p w14:paraId="35F6A283" w14:textId="77777777" w:rsidR="002F3802" w:rsidRDefault="00EF6CB2">
            <w:pPr>
              <w:spacing w:line="400" w:lineRule="exact"/>
              <w:jc w:val="center"/>
              <w:rPr>
                <w:rFonts w:ascii="宋体" w:hAnsi="Arial"/>
                <w:color w:val="000000" w:themeColor="text1"/>
                <w:sz w:val="18"/>
              </w:rPr>
            </w:pPr>
            <w:r>
              <w:rPr>
                <w:rFonts w:ascii="宋体" w:hAnsi="Arial"/>
                <w:color w:val="000000" w:themeColor="text1"/>
                <w:sz w:val="18"/>
              </w:rPr>
              <w:t>MT</w:t>
            </w:r>
          </w:p>
        </w:tc>
        <w:tc>
          <w:tcPr>
            <w:tcW w:w="2311" w:type="dxa"/>
            <w:tcBorders>
              <w:top w:val="single" w:sz="4" w:space="0" w:color="auto"/>
              <w:left w:val="single" w:sz="4" w:space="0" w:color="auto"/>
              <w:bottom w:val="single" w:sz="4" w:space="0" w:color="auto"/>
              <w:right w:val="single" w:sz="4" w:space="0" w:color="auto"/>
            </w:tcBorders>
            <w:vAlign w:val="center"/>
          </w:tcPr>
          <w:p w14:paraId="51C54C10"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130</w:t>
            </w:r>
          </w:p>
        </w:tc>
        <w:tc>
          <w:tcPr>
            <w:tcW w:w="2205" w:type="dxa"/>
            <w:tcBorders>
              <w:top w:val="single" w:sz="4" w:space="0" w:color="auto"/>
              <w:left w:val="single" w:sz="4" w:space="0" w:color="auto"/>
              <w:bottom w:val="single" w:sz="4" w:space="0" w:color="auto"/>
              <w:right w:val="single" w:sz="4" w:space="0" w:color="auto"/>
            </w:tcBorders>
            <w:vAlign w:val="center"/>
          </w:tcPr>
          <w:p w14:paraId="1903DECD"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400</w:t>
            </w:r>
          </w:p>
        </w:tc>
        <w:tc>
          <w:tcPr>
            <w:tcW w:w="2397" w:type="dxa"/>
            <w:tcBorders>
              <w:top w:val="single" w:sz="4" w:space="0" w:color="auto"/>
              <w:left w:val="single" w:sz="4" w:space="0" w:color="auto"/>
              <w:bottom w:val="single" w:sz="4" w:space="0" w:color="auto"/>
              <w:right w:val="single" w:sz="4" w:space="0" w:color="auto"/>
            </w:tcBorders>
            <w:vAlign w:val="center"/>
          </w:tcPr>
          <w:p w14:paraId="448721E8"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530</w:t>
            </w:r>
          </w:p>
        </w:tc>
      </w:tr>
      <w:tr w:rsidR="002F3802" w14:paraId="7B1C19F2" w14:textId="77777777">
        <w:trPr>
          <w:jc w:val="center"/>
        </w:trPr>
        <w:tc>
          <w:tcPr>
            <w:tcW w:w="1967" w:type="dxa"/>
            <w:tcBorders>
              <w:top w:val="single" w:sz="4" w:space="0" w:color="auto"/>
              <w:left w:val="single" w:sz="4" w:space="0" w:color="auto"/>
              <w:bottom w:val="single" w:sz="4" w:space="0" w:color="auto"/>
              <w:right w:val="single" w:sz="4" w:space="0" w:color="auto"/>
            </w:tcBorders>
            <w:vAlign w:val="center"/>
          </w:tcPr>
          <w:p w14:paraId="40052661" w14:textId="77777777" w:rsidR="002F3802" w:rsidRDefault="00EF6CB2">
            <w:pPr>
              <w:spacing w:line="400" w:lineRule="exact"/>
              <w:jc w:val="center"/>
              <w:rPr>
                <w:rFonts w:ascii="宋体" w:hAnsi="Arial"/>
                <w:color w:val="000000" w:themeColor="text1"/>
                <w:sz w:val="18"/>
              </w:rPr>
            </w:pPr>
            <w:r>
              <w:rPr>
                <w:rFonts w:ascii="宋体" w:hAnsi="Arial"/>
                <w:color w:val="000000" w:themeColor="text1"/>
                <w:sz w:val="18"/>
              </w:rPr>
              <w:t>ET</w:t>
            </w:r>
          </w:p>
        </w:tc>
        <w:tc>
          <w:tcPr>
            <w:tcW w:w="2311" w:type="dxa"/>
            <w:tcBorders>
              <w:top w:val="single" w:sz="4" w:space="0" w:color="auto"/>
              <w:left w:val="single" w:sz="4" w:space="0" w:color="auto"/>
              <w:bottom w:val="single" w:sz="4" w:space="0" w:color="auto"/>
              <w:right w:val="single" w:sz="4" w:space="0" w:color="auto"/>
            </w:tcBorders>
            <w:vAlign w:val="center"/>
          </w:tcPr>
          <w:p w14:paraId="209E288A" w14:textId="77777777" w:rsidR="002F3802" w:rsidRDefault="00EF6CB2">
            <w:pPr>
              <w:spacing w:line="400" w:lineRule="exact"/>
              <w:jc w:val="center"/>
              <w:rPr>
                <w:rFonts w:ascii="宋体" w:hAnsi="Arial"/>
                <w:color w:val="000000" w:themeColor="text1"/>
                <w:sz w:val="18"/>
              </w:rPr>
            </w:pPr>
            <w:r>
              <w:rPr>
                <w:rFonts w:ascii="宋体" w:hAnsi="Arial"/>
                <w:color w:val="000000" w:themeColor="text1"/>
                <w:sz w:val="18"/>
              </w:rPr>
              <w:t>2</w:t>
            </w:r>
            <w:r>
              <w:rPr>
                <w:rFonts w:ascii="宋体" w:hAnsi="Arial" w:hint="eastAsia"/>
                <w:color w:val="000000" w:themeColor="text1"/>
                <w:sz w:val="18"/>
              </w:rPr>
              <w:t>00</w:t>
            </w:r>
          </w:p>
        </w:tc>
        <w:tc>
          <w:tcPr>
            <w:tcW w:w="2205" w:type="dxa"/>
            <w:tcBorders>
              <w:top w:val="single" w:sz="4" w:space="0" w:color="auto"/>
              <w:left w:val="single" w:sz="4" w:space="0" w:color="auto"/>
              <w:bottom w:val="single" w:sz="4" w:space="0" w:color="auto"/>
              <w:right w:val="single" w:sz="4" w:space="0" w:color="auto"/>
            </w:tcBorders>
            <w:vAlign w:val="center"/>
          </w:tcPr>
          <w:p w14:paraId="6E85ECAE" w14:textId="77777777" w:rsidR="002F3802" w:rsidRDefault="00EF6CB2">
            <w:pPr>
              <w:spacing w:line="400" w:lineRule="exact"/>
              <w:jc w:val="center"/>
              <w:rPr>
                <w:rFonts w:ascii="宋体" w:hAnsi="Arial"/>
                <w:color w:val="000000" w:themeColor="text1"/>
                <w:sz w:val="18"/>
              </w:rPr>
            </w:pPr>
            <w:r>
              <w:rPr>
                <w:rFonts w:ascii="宋体" w:hAnsi="Arial"/>
                <w:color w:val="000000" w:themeColor="text1"/>
                <w:sz w:val="18"/>
              </w:rPr>
              <w:t>6</w:t>
            </w:r>
            <w:r>
              <w:rPr>
                <w:rFonts w:ascii="宋体" w:hAnsi="Arial" w:hint="eastAsia"/>
                <w:color w:val="000000" w:themeColor="text1"/>
                <w:sz w:val="18"/>
              </w:rPr>
              <w:t>00</w:t>
            </w:r>
          </w:p>
        </w:tc>
        <w:tc>
          <w:tcPr>
            <w:tcW w:w="2397" w:type="dxa"/>
            <w:tcBorders>
              <w:top w:val="single" w:sz="4" w:space="0" w:color="auto"/>
              <w:left w:val="single" w:sz="4" w:space="0" w:color="auto"/>
              <w:bottom w:val="single" w:sz="4" w:space="0" w:color="auto"/>
              <w:right w:val="single" w:sz="4" w:space="0" w:color="auto"/>
            </w:tcBorders>
            <w:vAlign w:val="center"/>
          </w:tcPr>
          <w:p w14:paraId="22D5B20B" w14:textId="77777777" w:rsidR="002F3802" w:rsidRDefault="00EF6CB2">
            <w:pPr>
              <w:spacing w:line="400" w:lineRule="exact"/>
              <w:jc w:val="center"/>
              <w:rPr>
                <w:rFonts w:ascii="宋体" w:hAnsi="Arial"/>
                <w:color w:val="000000" w:themeColor="text1"/>
                <w:sz w:val="18"/>
              </w:rPr>
            </w:pPr>
            <w:r>
              <w:rPr>
                <w:rFonts w:ascii="宋体" w:hAnsi="Arial"/>
                <w:color w:val="000000" w:themeColor="text1"/>
                <w:sz w:val="18"/>
              </w:rPr>
              <w:t>8</w:t>
            </w:r>
            <w:r>
              <w:rPr>
                <w:rFonts w:ascii="宋体" w:hAnsi="Arial" w:hint="eastAsia"/>
                <w:color w:val="000000" w:themeColor="text1"/>
                <w:sz w:val="18"/>
              </w:rPr>
              <w:t>00</w:t>
            </w:r>
          </w:p>
        </w:tc>
      </w:tr>
      <w:tr w:rsidR="002F3802" w14:paraId="5EACF788" w14:textId="77777777">
        <w:trPr>
          <w:jc w:val="center"/>
        </w:trPr>
        <w:tc>
          <w:tcPr>
            <w:tcW w:w="1967" w:type="dxa"/>
            <w:tcBorders>
              <w:top w:val="single" w:sz="4" w:space="0" w:color="auto"/>
              <w:left w:val="single" w:sz="4" w:space="0" w:color="auto"/>
              <w:bottom w:val="single" w:sz="4" w:space="0" w:color="auto"/>
              <w:right w:val="single" w:sz="4" w:space="0" w:color="auto"/>
            </w:tcBorders>
            <w:vAlign w:val="center"/>
          </w:tcPr>
          <w:p w14:paraId="001C63D6" w14:textId="77777777" w:rsidR="002F3802" w:rsidRDefault="00EF6CB2">
            <w:pPr>
              <w:spacing w:line="400" w:lineRule="exact"/>
              <w:jc w:val="center"/>
              <w:rPr>
                <w:rFonts w:ascii="宋体" w:hAnsi="Arial"/>
                <w:color w:val="000000" w:themeColor="text1"/>
                <w:sz w:val="18"/>
              </w:rPr>
            </w:pPr>
            <w:r>
              <w:rPr>
                <w:rFonts w:ascii="宋体" w:hAnsi="Arial"/>
                <w:color w:val="000000" w:themeColor="text1"/>
                <w:sz w:val="18"/>
              </w:rPr>
              <w:t>UT</w:t>
            </w:r>
          </w:p>
        </w:tc>
        <w:tc>
          <w:tcPr>
            <w:tcW w:w="2311" w:type="dxa"/>
            <w:tcBorders>
              <w:top w:val="single" w:sz="4" w:space="0" w:color="auto"/>
              <w:left w:val="single" w:sz="4" w:space="0" w:color="auto"/>
              <w:bottom w:val="single" w:sz="4" w:space="0" w:color="auto"/>
              <w:right w:val="single" w:sz="4" w:space="0" w:color="auto"/>
            </w:tcBorders>
            <w:vAlign w:val="center"/>
          </w:tcPr>
          <w:p w14:paraId="5C2EB33A" w14:textId="77777777" w:rsidR="002F3802" w:rsidRDefault="00EF6CB2">
            <w:pPr>
              <w:spacing w:line="400" w:lineRule="exact"/>
              <w:jc w:val="center"/>
              <w:rPr>
                <w:rFonts w:ascii="宋体" w:hAnsi="Arial"/>
                <w:color w:val="000000" w:themeColor="text1"/>
                <w:sz w:val="18"/>
              </w:rPr>
            </w:pPr>
            <w:r>
              <w:rPr>
                <w:rFonts w:ascii="宋体" w:hAnsi="Arial"/>
                <w:color w:val="000000" w:themeColor="text1"/>
                <w:sz w:val="18"/>
              </w:rPr>
              <w:t>2</w:t>
            </w:r>
            <w:r>
              <w:rPr>
                <w:rFonts w:ascii="宋体" w:hAnsi="Arial" w:hint="eastAsia"/>
                <w:color w:val="000000" w:themeColor="text1"/>
                <w:sz w:val="18"/>
              </w:rPr>
              <w:t>00</w:t>
            </w:r>
          </w:p>
        </w:tc>
        <w:tc>
          <w:tcPr>
            <w:tcW w:w="2205" w:type="dxa"/>
            <w:tcBorders>
              <w:top w:val="single" w:sz="4" w:space="0" w:color="auto"/>
              <w:left w:val="single" w:sz="4" w:space="0" w:color="auto"/>
              <w:bottom w:val="single" w:sz="4" w:space="0" w:color="auto"/>
              <w:right w:val="single" w:sz="4" w:space="0" w:color="auto"/>
            </w:tcBorders>
            <w:vAlign w:val="center"/>
          </w:tcPr>
          <w:p w14:paraId="069E918A" w14:textId="77777777" w:rsidR="002F3802" w:rsidRDefault="00EF6CB2">
            <w:pPr>
              <w:spacing w:line="400" w:lineRule="exact"/>
              <w:jc w:val="center"/>
              <w:rPr>
                <w:rFonts w:ascii="宋体" w:hAnsi="Arial"/>
                <w:color w:val="000000" w:themeColor="text1"/>
                <w:sz w:val="18"/>
              </w:rPr>
            </w:pPr>
            <w:r>
              <w:rPr>
                <w:rFonts w:ascii="宋体" w:hAnsi="Arial"/>
                <w:color w:val="000000" w:themeColor="text1"/>
                <w:sz w:val="18"/>
              </w:rPr>
              <w:t>6</w:t>
            </w:r>
            <w:r>
              <w:rPr>
                <w:rFonts w:ascii="宋体" w:hAnsi="Arial" w:hint="eastAsia"/>
                <w:color w:val="000000" w:themeColor="text1"/>
                <w:sz w:val="18"/>
              </w:rPr>
              <w:t>00</w:t>
            </w:r>
          </w:p>
        </w:tc>
        <w:tc>
          <w:tcPr>
            <w:tcW w:w="2397" w:type="dxa"/>
            <w:tcBorders>
              <w:top w:val="single" w:sz="4" w:space="0" w:color="auto"/>
              <w:left w:val="single" w:sz="4" w:space="0" w:color="auto"/>
              <w:bottom w:val="single" w:sz="4" w:space="0" w:color="auto"/>
              <w:right w:val="single" w:sz="4" w:space="0" w:color="auto"/>
            </w:tcBorders>
            <w:vAlign w:val="center"/>
          </w:tcPr>
          <w:p w14:paraId="0C42185A" w14:textId="77777777" w:rsidR="002F3802" w:rsidRDefault="00EF6CB2">
            <w:pPr>
              <w:spacing w:line="400" w:lineRule="exact"/>
              <w:jc w:val="center"/>
              <w:rPr>
                <w:rFonts w:ascii="宋体" w:hAnsi="Arial"/>
                <w:color w:val="000000" w:themeColor="text1"/>
                <w:sz w:val="18"/>
              </w:rPr>
            </w:pPr>
            <w:r>
              <w:rPr>
                <w:rFonts w:ascii="宋体" w:hAnsi="Arial"/>
                <w:color w:val="000000" w:themeColor="text1"/>
                <w:sz w:val="18"/>
              </w:rPr>
              <w:t>8</w:t>
            </w:r>
            <w:r>
              <w:rPr>
                <w:rFonts w:ascii="宋体" w:hAnsi="Arial" w:hint="eastAsia"/>
                <w:color w:val="000000" w:themeColor="text1"/>
                <w:sz w:val="18"/>
              </w:rPr>
              <w:t>00</w:t>
            </w:r>
          </w:p>
        </w:tc>
      </w:tr>
      <w:tr w:rsidR="002F3802" w14:paraId="71BAC98F" w14:textId="77777777">
        <w:trPr>
          <w:jc w:val="center"/>
        </w:trPr>
        <w:tc>
          <w:tcPr>
            <w:tcW w:w="1967" w:type="dxa"/>
            <w:tcBorders>
              <w:top w:val="single" w:sz="4" w:space="0" w:color="auto"/>
              <w:left w:val="single" w:sz="4" w:space="0" w:color="auto"/>
              <w:bottom w:val="single" w:sz="4" w:space="0" w:color="auto"/>
              <w:right w:val="single" w:sz="4" w:space="0" w:color="auto"/>
            </w:tcBorders>
            <w:vAlign w:val="center"/>
          </w:tcPr>
          <w:p w14:paraId="2CA0F725" w14:textId="77777777" w:rsidR="002F3802" w:rsidRDefault="00EF6CB2">
            <w:pPr>
              <w:spacing w:line="400" w:lineRule="exact"/>
              <w:jc w:val="center"/>
              <w:rPr>
                <w:rFonts w:ascii="宋体" w:hAnsi="Arial"/>
                <w:color w:val="000000" w:themeColor="text1"/>
                <w:sz w:val="18"/>
              </w:rPr>
            </w:pPr>
            <w:r>
              <w:rPr>
                <w:rFonts w:ascii="宋体" w:hint="eastAsia"/>
                <w:color w:val="000000" w:themeColor="text1"/>
                <w:sz w:val="18"/>
                <w:szCs w:val="21"/>
              </w:rPr>
              <w:t>IRT</w:t>
            </w:r>
          </w:p>
        </w:tc>
        <w:tc>
          <w:tcPr>
            <w:tcW w:w="2311" w:type="dxa"/>
            <w:tcBorders>
              <w:top w:val="single" w:sz="4" w:space="0" w:color="auto"/>
              <w:left w:val="single" w:sz="4" w:space="0" w:color="auto"/>
              <w:bottom w:val="single" w:sz="4" w:space="0" w:color="auto"/>
              <w:right w:val="single" w:sz="4" w:space="0" w:color="auto"/>
            </w:tcBorders>
            <w:vAlign w:val="center"/>
          </w:tcPr>
          <w:p w14:paraId="36361F02"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200</w:t>
            </w:r>
          </w:p>
        </w:tc>
        <w:tc>
          <w:tcPr>
            <w:tcW w:w="2205" w:type="dxa"/>
            <w:tcBorders>
              <w:top w:val="single" w:sz="4" w:space="0" w:color="auto"/>
              <w:left w:val="single" w:sz="4" w:space="0" w:color="auto"/>
              <w:bottom w:val="single" w:sz="4" w:space="0" w:color="auto"/>
              <w:right w:val="single" w:sz="4" w:space="0" w:color="auto"/>
            </w:tcBorders>
            <w:vAlign w:val="center"/>
          </w:tcPr>
          <w:p w14:paraId="55505E07" w14:textId="77777777" w:rsidR="002F3802" w:rsidRPr="0036681B" w:rsidRDefault="00C52277">
            <w:pPr>
              <w:spacing w:line="400" w:lineRule="exact"/>
              <w:jc w:val="center"/>
              <w:rPr>
                <w:rFonts w:ascii="宋体" w:hAnsi="Arial"/>
                <w:sz w:val="18"/>
              </w:rPr>
            </w:pPr>
            <w:r w:rsidRPr="0036681B">
              <w:rPr>
                <w:rFonts w:ascii="宋体" w:hAnsi="Arial"/>
                <w:sz w:val="18"/>
              </w:rPr>
              <w:t>400</w:t>
            </w:r>
          </w:p>
        </w:tc>
        <w:tc>
          <w:tcPr>
            <w:tcW w:w="2397" w:type="dxa"/>
            <w:tcBorders>
              <w:top w:val="single" w:sz="4" w:space="0" w:color="auto"/>
              <w:left w:val="single" w:sz="4" w:space="0" w:color="auto"/>
              <w:bottom w:val="single" w:sz="4" w:space="0" w:color="auto"/>
              <w:right w:val="single" w:sz="4" w:space="0" w:color="auto"/>
            </w:tcBorders>
            <w:vAlign w:val="center"/>
          </w:tcPr>
          <w:p w14:paraId="07340545" w14:textId="77777777" w:rsidR="002F3802" w:rsidRPr="0036681B" w:rsidRDefault="00C52277">
            <w:pPr>
              <w:spacing w:line="400" w:lineRule="exact"/>
              <w:jc w:val="center"/>
              <w:rPr>
                <w:rFonts w:ascii="宋体" w:hAnsi="Arial"/>
                <w:sz w:val="18"/>
              </w:rPr>
            </w:pPr>
            <w:r w:rsidRPr="0036681B">
              <w:rPr>
                <w:rFonts w:ascii="宋体" w:hAnsi="Arial"/>
                <w:sz w:val="18"/>
              </w:rPr>
              <w:t>600</w:t>
            </w:r>
          </w:p>
        </w:tc>
      </w:tr>
      <w:tr w:rsidR="002F3802" w14:paraId="1677F27E" w14:textId="77777777">
        <w:trPr>
          <w:jc w:val="center"/>
        </w:trPr>
        <w:tc>
          <w:tcPr>
            <w:tcW w:w="1967" w:type="dxa"/>
            <w:tcBorders>
              <w:top w:val="single" w:sz="4" w:space="0" w:color="auto"/>
              <w:left w:val="single" w:sz="4" w:space="0" w:color="auto"/>
              <w:bottom w:val="single" w:sz="4" w:space="0" w:color="auto"/>
              <w:right w:val="single" w:sz="4" w:space="0" w:color="auto"/>
            </w:tcBorders>
            <w:vAlign w:val="center"/>
          </w:tcPr>
          <w:p w14:paraId="25D35435" w14:textId="77777777" w:rsidR="002F3802" w:rsidRDefault="00EF6CB2">
            <w:pPr>
              <w:jc w:val="center"/>
              <w:rPr>
                <w:rFonts w:ascii="宋体" w:hAnsi="Arial"/>
                <w:color w:val="000000" w:themeColor="text1"/>
                <w:sz w:val="18"/>
              </w:rPr>
            </w:pPr>
            <w:r>
              <w:rPr>
                <w:rFonts w:ascii="宋体" w:hAnsi="Arial" w:hint="eastAsia"/>
                <w:color w:val="000000" w:themeColor="text1"/>
                <w:sz w:val="18"/>
              </w:rPr>
              <w:t>RT</w:t>
            </w:r>
          </w:p>
          <w:p w14:paraId="37524667" w14:textId="77777777" w:rsidR="002F3802" w:rsidRDefault="00EF6CB2">
            <w:pPr>
              <w:pStyle w:val="aff6"/>
              <w:ind w:firstLineChars="0" w:firstLine="0"/>
              <w:jc w:val="center"/>
              <w:rPr>
                <w:color w:val="000000" w:themeColor="text1"/>
                <w:szCs w:val="21"/>
              </w:rPr>
            </w:pPr>
            <w:r>
              <w:rPr>
                <w:rFonts w:hint="eastAsia"/>
                <w:color w:val="000000" w:themeColor="text1"/>
                <w:szCs w:val="21"/>
              </w:rPr>
              <w:t>胶片或非胶片技术</w:t>
            </w:r>
          </w:p>
        </w:tc>
        <w:tc>
          <w:tcPr>
            <w:tcW w:w="2311" w:type="dxa"/>
            <w:tcBorders>
              <w:top w:val="single" w:sz="4" w:space="0" w:color="auto"/>
              <w:left w:val="single" w:sz="4" w:space="0" w:color="auto"/>
              <w:bottom w:val="single" w:sz="4" w:space="0" w:color="auto"/>
              <w:right w:val="single" w:sz="4" w:space="0" w:color="auto"/>
            </w:tcBorders>
            <w:vAlign w:val="center"/>
          </w:tcPr>
          <w:p w14:paraId="6A63AC64"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200</w:t>
            </w:r>
          </w:p>
        </w:tc>
        <w:tc>
          <w:tcPr>
            <w:tcW w:w="2205" w:type="dxa"/>
            <w:tcBorders>
              <w:top w:val="single" w:sz="4" w:space="0" w:color="auto"/>
              <w:left w:val="single" w:sz="4" w:space="0" w:color="auto"/>
              <w:bottom w:val="single" w:sz="4" w:space="0" w:color="auto"/>
              <w:right w:val="single" w:sz="4" w:space="0" w:color="auto"/>
            </w:tcBorders>
            <w:vAlign w:val="center"/>
          </w:tcPr>
          <w:p w14:paraId="0CD96367"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600</w:t>
            </w:r>
          </w:p>
        </w:tc>
        <w:tc>
          <w:tcPr>
            <w:tcW w:w="2397" w:type="dxa"/>
            <w:tcBorders>
              <w:top w:val="single" w:sz="4" w:space="0" w:color="auto"/>
              <w:left w:val="single" w:sz="4" w:space="0" w:color="auto"/>
              <w:bottom w:val="single" w:sz="4" w:space="0" w:color="auto"/>
              <w:right w:val="single" w:sz="4" w:space="0" w:color="auto"/>
            </w:tcBorders>
            <w:vAlign w:val="center"/>
          </w:tcPr>
          <w:p w14:paraId="0AC72F8D"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800</w:t>
            </w:r>
          </w:p>
        </w:tc>
      </w:tr>
      <w:tr w:rsidR="002F3802" w14:paraId="09752EF9" w14:textId="77777777">
        <w:trPr>
          <w:jc w:val="center"/>
        </w:trPr>
        <w:tc>
          <w:tcPr>
            <w:tcW w:w="1967" w:type="dxa"/>
            <w:tcBorders>
              <w:top w:val="single" w:sz="4" w:space="0" w:color="auto"/>
              <w:left w:val="single" w:sz="4" w:space="0" w:color="auto"/>
              <w:bottom w:val="single" w:sz="4" w:space="0" w:color="auto"/>
              <w:right w:val="single" w:sz="4" w:space="0" w:color="auto"/>
            </w:tcBorders>
            <w:vAlign w:val="center"/>
          </w:tcPr>
          <w:p w14:paraId="129E7D14" w14:textId="77777777" w:rsidR="002F3802" w:rsidRDefault="00EF6CB2">
            <w:pPr>
              <w:jc w:val="center"/>
              <w:rPr>
                <w:rFonts w:ascii="宋体" w:hAnsi="Arial"/>
                <w:color w:val="000000" w:themeColor="text1"/>
                <w:sz w:val="18"/>
              </w:rPr>
            </w:pPr>
            <w:r>
              <w:rPr>
                <w:rFonts w:ascii="宋体" w:hAnsi="Arial"/>
                <w:color w:val="000000" w:themeColor="text1"/>
                <w:sz w:val="18"/>
              </w:rPr>
              <w:t>RT</w:t>
            </w:r>
          </w:p>
          <w:p w14:paraId="65312FAC" w14:textId="77777777" w:rsidR="002F3802" w:rsidRDefault="00EF6CB2">
            <w:pPr>
              <w:pStyle w:val="aff6"/>
              <w:ind w:firstLineChars="0" w:firstLine="0"/>
              <w:jc w:val="center"/>
              <w:rPr>
                <w:color w:val="000000" w:themeColor="text1"/>
                <w:szCs w:val="21"/>
              </w:rPr>
            </w:pPr>
            <w:r>
              <w:rPr>
                <w:rFonts w:hint="eastAsia"/>
                <w:color w:val="000000" w:themeColor="text1"/>
                <w:szCs w:val="21"/>
              </w:rPr>
              <w:t>胶片和非胶片技术</w:t>
            </w:r>
          </w:p>
        </w:tc>
        <w:tc>
          <w:tcPr>
            <w:tcW w:w="2311" w:type="dxa"/>
            <w:tcBorders>
              <w:top w:val="single" w:sz="4" w:space="0" w:color="auto"/>
              <w:left w:val="single" w:sz="4" w:space="0" w:color="auto"/>
              <w:bottom w:val="single" w:sz="4" w:space="0" w:color="auto"/>
              <w:right w:val="single" w:sz="4" w:space="0" w:color="auto"/>
            </w:tcBorders>
            <w:vAlign w:val="center"/>
          </w:tcPr>
          <w:p w14:paraId="2AFEB74C"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220</w:t>
            </w:r>
          </w:p>
        </w:tc>
        <w:tc>
          <w:tcPr>
            <w:tcW w:w="2205" w:type="dxa"/>
            <w:tcBorders>
              <w:top w:val="single" w:sz="4" w:space="0" w:color="auto"/>
              <w:left w:val="single" w:sz="4" w:space="0" w:color="auto"/>
              <w:bottom w:val="single" w:sz="4" w:space="0" w:color="auto"/>
              <w:right w:val="single" w:sz="4" w:space="0" w:color="auto"/>
            </w:tcBorders>
            <w:vAlign w:val="center"/>
          </w:tcPr>
          <w:p w14:paraId="08CAA1F9"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780</w:t>
            </w:r>
          </w:p>
        </w:tc>
        <w:tc>
          <w:tcPr>
            <w:tcW w:w="2397" w:type="dxa"/>
            <w:tcBorders>
              <w:top w:val="single" w:sz="4" w:space="0" w:color="auto"/>
              <w:left w:val="single" w:sz="4" w:space="0" w:color="auto"/>
              <w:bottom w:val="single" w:sz="4" w:space="0" w:color="auto"/>
              <w:right w:val="single" w:sz="4" w:space="0" w:color="auto"/>
            </w:tcBorders>
            <w:vAlign w:val="center"/>
          </w:tcPr>
          <w:p w14:paraId="60B48C3F"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1000</w:t>
            </w:r>
          </w:p>
        </w:tc>
      </w:tr>
    </w:tbl>
    <w:p w14:paraId="6F97B104" w14:textId="77777777" w:rsidR="002F3802" w:rsidRDefault="002F3802">
      <w:pPr>
        <w:pStyle w:val="aff6"/>
        <w:ind w:firstLineChars="0" w:firstLine="0"/>
        <w:rPr>
          <w:color w:val="000000" w:themeColor="text1"/>
        </w:rPr>
      </w:pPr>
    </w:p>
    <w:p w14:paraId="296EC6E3" w14:textId="77777777" w:rsidR="00390E58" w:rsidRDefault="00390E58">
      <w:pPr>
        <w:pStyle w:val="aff6"/>
        <w:ind w:firstLineChars="0" w:firstLine="0"/>
        <w:rPr>
          <w:color w:val="000000" w:themeColor="text1"/>
        </w:rPr>
      </w:pPr>
    </w:p>
    <w:p w14:paraId="19D0C39D" w14:textId="77777777" w:rsidR="002F3802" w:rsidRDefault="00EF6CB2">
      <w:pPr>
        <w:pStyle w:val="aff6"/>
        <w:ind w:firstLineChars="0" w:firstLine="0"/>
        <w:jc w:val="center"/>
        <w:rPr>
          <w:color w:val="000000" w:themeColor="text1"/>
        </w:rPr>
      </w:pPr>
      <w:r>
        <w:rPr>
          <w:rFonts w:hint="eastAsia"/>
          <w:color w:val="000000" w:themeColor="text1"/>
        </w:rPr>
        <w:lastRenderedPageBreak/>
        <w:t xml:space="preserve">    </w:t>
      </w:r>
      <w:r>
        <w:rPr>
          <w:color w:val="000000" w:themeColor="text1"/>
        </w:rPr>
        <w:t xml:space="preserve">     </w:t>
      </w:r>
      <w:r>
        <w:rPr>
          <w:rFonts w:hint="eastAsia"/>
          <w:color w:val="000000" w:themeColor="text1"/>
        </w:rPr>
        <w:t xml:space="preserve"> </w:t>
      </w:r>
      <w:r>
        <w:rPr>
          <w:rFonts w:ascii="黑体" w:eastAsia="黑体" w:hAnsi="黑体" w:cs="黑体" w:hint="eastAsia"/>
          <w:color w:val="000000" w:themeColor="text1"/>
        </w:rPr>
        <w:t>表4   胶片或非胶片技术转换为胶片和非胶片技术的经历要求</w:t>
      </w:r>
      <w:r>
        <w:rPr>
          <w:rFonts w:hint="eastAsia"/>
          <w:color w:val="000000" w:themeColor="text1"/>
        </w:rPr>
        <w:t xml:space="preserve">        </w:t>
      </w:r>
      <w:r>
        <w:rPr>
          <w:rFonts w:hint="eastAsia"/>
          <w:color w:val="000000" w:themeColor="text1"/>
          <w:szCs w:val="21"/>
        </w:rPr>
        <w:t>单位为小时</w:t>
      </w:r>
    </w:p>
    <w:p w14:paraId="78ED2D02" w14:textId="77777777" w:rsidR="002F3802" w:rsidRDefault="002F3802">
      <w:pPr>
        <w:pStyle w:val="aff6"/>
        <w:ind w:firstLineChars="0" w:firstLine="0"/>
        <w:jc w:val="center"/>
        <w:rPr>
          <w:color w:val="000000" w:themeColor="text1"/>
        </w:rPr>
      </w:pPr>
    </w:p>
    <w:tbl>
      <w:tblPr>
        <w:tblStyle w:val="aff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2989"/>
        <w:gridCol w:w="3391"/>
      </w:tblGrid>
      <w:tr w:rsidR="002F3802" w14:paraId="0493D1AE" w14:textId="77777777">
        <w:tc>
          <w:tcPr>
            <w:tcW w:w="9570" w:type="dxa"/>
            <w:gridSpan w:val="3"/>
          </w:tcPr>
          <w:p w14:paraId="3DE490CD" w14:textId="77777777" w:rsidR="002F3802" w:rsidRDefault="00EF6CB2">
            <w:pPr>
              <w:pStyle w:val="aff6"/>
              <w:ind w:firstLine="360"/>
              <w:jc w:val="center"/>
              <w:rPr>
                <w:color w:val="000000" w:themeColor="text1"/>
                <w:sz w:val="18"/>
              </w:rPr>
            </w:pPr>
            <w:r>
              <w:rPr>
                <w:rFonts w:hint="eastAsia"/>
                <w:color w:val="000000" w:themeColor="text1"/>
                <w:sz w:val="18"/>
              </w:rPr>
              <w:t>附加的最少经历时间</w:t>
            </w:r>
          </w:p>
        </w:tc>
      </w:tr>
      <w:tr w:rsidR="002F3802" w14:paraId="0FA37E19" w14:textId="77777777">
        <w:tc>
          <w:tcPr>
            <w:tcW w:w="3190" w:type="dxa"/>
          </w:tcPr>
          <w:p w14:paraId="35DFC572" w14:textId="77777777" w:rsidR="002F3802" w:rsidRDefault="00EF6CB2">
            <w:pPr>
              <w:pStyle w:val="aff6"/>
              <w:ind w:firstLine="360"/>
              <w:jc w:val="center"/>
              <w:rPr>
                <w:color w:val="000000" w:themeColor="text1"/>
                <w:sz w:val="18"/>
              </w:rPr>
            </w:pPr>
            <w:r>
              <w:rPr>
                <w:rFonts w:hint="eastAsia"/>
                <w:color w:val="000000" w:themeColor="text1"/>
                <w:sz w:val="18"/>
              </w:rPr>
              <w:t>1级</w:t>
            </w:r>
          </w:p>
        </w:tc>
        <w:tc>
          <w:tcPr>
            <w:tcW w:w="2989" w:type="dxa"/>
          </w:tcPr>
          <w:p w14:paraId="64A679F5" w14:textId="77777777" w:rsidR="002F3802" w:rsidRDefault="00EF6CB2">
            <w:pPr>
              <w:pStyle w:val="aff6"/>
              <w:ind w:firstLine="360"/>
              <w:jc w:val="center"/>
              <w:rPr>
                <w:color w:val="000000" w:themeColor="text1"/>
                <w:sz w:val="18"/>
              </w:rPr>
            </w:pPr>
            <w:r>
              <w:rPr>
                <w:rFonts w:hint="eastAsia"/>
                <w:color w:val="000000" w:themeColor="text1"/>
                <w:sz w:val="18"/>
              </w:rPr>
              <w:t>2级</w:t>
            </w:r>
          </w:p>
        </w:tc>
        <w:tc>
          <w:tcPr>
            <w:tcW w:w="3391" w:type="dxa"/>
          </w:tcPr>
          <w:p w14:paraId="61A19A26" w14:textId="77777777" w:rsidR="002F3802" w:rsidRDefault="00EF6CB2">
            <w:pPr>
              <w:pStyle w:val="aff6"/>
              <w:ind w:firstLineChars="0" w:firstLine="0"/>
              <w:jc w:val="center"/>
              <w:rPr>
                <w:color w:val="000000" w:themeColor="text1"/>
                <w:sz w:val="18"/>
              </w:rPr>
            </w:pPr>
            <w:r>
              <w:rPr>
                <w:rFonts w:hint="eastAsia"/>
                <w:color w:val="000000" w:themeColor="text1"/>
                <w:sz w:val="18"/>
              </w:rPr>
              <w:t>1级转换为胶片和非胶片的2级</w:t>
            </w:r>
          </w:p>
        </w:tc>
      </w:tr>
      <w:tr w:rsidR="002F3802" w14:paraId="5340519E" w14:textId="77777777">
        <w:tc>
          <w:tcPr>
            <w:tcW w:w="3190" w:type="dxa"/>
          </w:tcPr>
          <w:p w14:paraId="0E2933D7" w14:textId="77777777" w:rsidR="002F3802" w:rsidRDefault="00EF6CB2">
            <w:pPr>
              <w:pStyle w:val="aff6"/>
              <w:ind w:firstLine="360"/>
              <w:jc w:val="center"/>
              <w:rPr>
                <w:color w:val="000000" w:themeColor="text1"/>
                <w:sz w:val="18"/>
              </w:rPr>
            </w:pPr>
            <w:r>
              <w:rPr>
                <w:rFonts w:hint="eastAsia"/>
                <w:color w:val="000000" w:themeColor="text1"/>
                <w:sz w:val="18"/>
              </w:rPr>
              <w:t>20</w:t>
            </w:r>
          </w:p>
        </w:tc>
        <w:tc>
          <w:tcPr>
            <w:tcW w:w="2989" w:type="dxa"/>
          </w:tcPr>
          <w:p w14:paraId="5DB67FC4" w14:textId="77777777" w:rsidR="002F3802" w:rsidRDefault="00EF6CB2">
            <w:pPr>
              <w:pStyle w:val="aff6"/>
              <w:ind w:firstLine="360"/>
              <w:jc w:val="center"/>
              <w:rPr>
                <w:color w:val="000000" w:themeColor="text1"/>
                <w:sz w:val="18"/>
              </w:rPr>
            </w:pPr>
            <w:r>
              <w:rPr>
                <w:rFonts w:hint="eastAsia"/>
                <w:color w:val="000000" w:themeColor="text1"/>
                <w:sz w:val="18"/>
              </w:rPr>
              <w:t>200</w:t>
            </w:r>
          </w:p>
        </w:tc>
        <w:tc>
          <w:tcPr>
            <w:tcW w:w="3391" w:type="dxa"/>
          </w:tcPr>
          <w:p w14:paraId="3D50790A" w14:textId="77777777" w:rsidR="002F3802" w:rsidRDefault="00EF6CB2">
            <w:pPr>
              <w:pStyle w:val="aff6"/>
              <w:ind w:firstLine="360"/>
              <w:jc w:val="center"/>
              <w:rPr>
                <w:color w:val="000000" w:themeColor="text1"/>
                <w:sz w:val="18"/>
              </w:rPr>
            </w:pPr>
            <w:r>
              <w:rPr>
                <w:rFonts w:hint="eastAsia"/>
                <w:color w:val="000000" w:themeColor="text1"/>
                <w:sz w:val="18"/>
              </w:rPr>
              <w:t>800</w:t>
            </w:r>
          </w:p>
        </w:tc>
      </w:tr>
    </w:tbl>
    <w:p w14:paraId="65880432" w14:textId="77777777" w:rsidR="002F3802" w:rsidRDefault="002F3802">
      <w:pPr>
        <w:pStyle w:val="aff6"/>
        <w:ind w:firstLineChars="0" w:firstLine="0"/>
        <w:rPr>
          <w:color w:val="000000" w:themeColor="text1"/>
        </w:rPr>
      </w:pPr>
    </w:p>
    <w:p w14:paraId="2E15DE49" w14:textId="77777777" w:rsidR="002F3802" w:rsidRDefault="00EF6CB2">
      <w:pPr>
        <w:pStyle w:val="affffff4"/>
        <w:spacing w:before="156" w:after="156"/>
        <w:rPr>
          <w:color w:val="000000" w:themeColor="text1"/>
        </w:rPr>
      </w:pPr>
      <w:bookmarkStart w:id="171" w:name="_Toc50625109"/>
      <w:r>
        <w:rPr>
          <w:rFonts w:hint="eastAsia"/>
          <w:color w:val="000000" w:themeColor="text1"/>
        </w:rPr>
        <w:t>表5   3级人员最低经历要求</w:t>
      </w:r>
      <w:bookmarkEnd w:id="171"/>
      <w:r>
        <w:rPr>
          <w:rFonts w:hint="eastAsia"/>
          <w:color w:val="000000" w:themeColor="text1"/>
        </w:rPr>
        <w:t xml:space="preserve">  </w:t>
      </w:r>
    </w:p>
    <w:tbl>
      <w:tblPr>
        <w:tblW w:w="89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5"/>
        <w:gridCol w:w="4620"/>
      </w:tblGrid>
      <w:tr w:rsidR="002F3802" w14:paraId="198A7119" w14:textId="77777777">
        <w:tc>
          <w:tcPr>
            <w:tcW w:w="4305" w:type="dxa"/>
          </w:tcPr>
          <w:p w14:paraId="17FD747B"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学  历</w:t>
            </w:r>
          </w:p>
        </w:tc>
        <w:tc>
          <w:tcPr>
            <w:tcW w:w="4620" w:type="dxa"/>
          </w:tcPr>
          <w:p w14:paraId="716A63FA"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2级经历要求</w:t>
            </w:r>
          </w:p>
        </w:tc>
      </w:tr>
      <w:tr w:rsidR="002F3802" w14:paraId="7A00EA2D" w14:textId="77777777">
        <w:tc>
          <w:tcPr>
            <w:tcW w:w="4305" w:type="dxa"/>
            <w:vAlign w:val="center"/>
          </w:tcPr>
          <w:p w14:paraId="6F21888C" w14:textId="77777777" w:rsidR="002F3802" w:rsidRDefault="00EF6CB2">
            <w:pPr>
              <w:pStyle w:val="aff4"/>
              <w:snapToGrid/>
              <w:spacing w:line="400" w:lineRule="exact"/>
              <w:jc w:val="center"/>
              <w:rPr>
                <w:rFonts w:ascii="宋体" w:hAnsi="Arial"/>
                <w:color w:val="000000" w:themeColor="text1"/>
                <w:szCs w:val="24"/>
              </w:rPr>
            </w:pPr>
            <w:r>
              <w:rPr>
                <w:rFonts w:ascii="宋体" w:hAnsi="Arial" w:hint="eastAsia"/>
                <w:color w:val="000000" w:themeColor="text1"/>
                <w:szCs w:val="24"/>
              </w:rPr>
              <w:t>高中或以下学历</w:t>
            </w:r>
          </w:p>
        </w:tc>
        <w:tc>
          <w:tcPr>
            <w:tcW w:w="4620" w:type="dxa"/>
          </w:tcPr>
          <w:p w14:paraId="74805319"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4年</w:t>
            </w:r>
          </w:p>
        </w:tc>
      </w:tr>
      <w:tr w:rsidR="002F3802" w14:paraId="400F5755" w14:textId="77777777">
        <w:tc>
          <w:tcPr>
            <w:tcW w:w="4305" w:type="dxa"/>
          </w:tcPr>
          <w:p w14:paraId="1024C98B"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2年制理工科技校或大专</w:t>
            </w:r>
          </w:p>
        </w:tc>
        <w:tc>
          <w:tcPr>
            <w:tcW w:w="4620" w:type="dxa"/>
          </w:tcPr>
          <w:p w14:paraId="6E54A373"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2年</w:t>
            </w:r>
          </w:p>
        </w:tc>
      </w:tr>
      <w:tr w:rsidR="002F3802" w14:paraId="4CBCCB76" w14:textId="77777777">
        <w:tc>
          <w:tcPr>
            <w:tcW w:w="4305" w:type="dxa"/>
          </w:tcPr>
          <w:p w14:paraId="279628BA"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3-4年制理工科本科</w:t>
            </w:r>
          </w:p>
        </w:tc>
        <w:tc>
          <w:tcPr>
            <w:tcW w:w="4620" w:type="dxa"/>
          </w:tcPr>
          <w:p w14:paraId="46A54109"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1年</w:t>
            </w:r>
          </w:p>
        </w:tc>
      </w:tr>
    </w:tbl>
    <w:p w14:paraId="01D65BDE" w14:textId="77777777" w:rsidR="002F3802" w:rsidRDefault="002F3802">
      <w:pPr>
        <w:pStyle w:val="aff6"/>
        <w:rPr>
          <w:color w:val="000000" w:themeColor="text1"/>
        </w:rPr>
      </w:pPr>
    </w:p>
    <w:p w14:paraId="178EF9A4" w14:textId="77777777" w:rsidR="002F3802" w:rsidRDefault="00EF6CB2">
      <w:pPr>
        <w:pStyle w:val="a2"/>
        <w:spacing w:before="156" w:after="156"/>
        <w:rPr>
          <w:rFonts w:hAnsi="宋体"/>
          <w:color w:val="000000" w:themeColor="text1"/>
        </w:rPr>
      </w:pPr>
      <w:r>
        <w:rPr>
          <w:color w:val="000000" w:themeColor="text1"/>
        </w:rPr>
        <w:t>先前的经历</w:t>
      </w:r>
      <w:r>
        <w:rPr>
          <w:rFonts w:hAnsi="宋体"/>
          <w:color w:val="000000" w:themeColor="text1"/>
        </w:rPr>
        <w:t xml:space="preserve"> </w:t>
      </w:r>
    </w:p>
    <w:p w14:paraId="630BBF93" w14:textId="77777777" w:rsidR="002F3802" w:rsidRDefault="00EF6CB2">
      <w:pPr>
        <w:pStyle w:val="aff6"/>
        <w:rPr>
          <w:color w:val="000000" w:themeColor="text1"/>
        </w:rPr>
      </w:pPr>
      <w:proofErr w:type="gramStart"/>
      <w:r>
        <w:rPr>
          <w:rFonts w:hint="eastAsia"/>
          <w:color w:val="000000" w:themeColor="text1"/>
        </w:rPr>
        <w:t>经责任</w:t>
      </w:r>
      <w:proofErr w:type="gramEnd"/>
      <w:r>
        <w:rPr>
          <w:rFonts w:hint="eastAsia"/>
          <w:color w:val="000000" w:themeColor="text1"/>
        </w:rPr>
        <w:t>3级人员或主考人评估和批准，当前雇主可以接受申请人在先前雇主处获得的备案的全部或部分经历。先前经历的文字记录可以不是原始记录，只要责任3级或主考人确定了前期实践经历的充分性和等效性是可接受的。</w:t>
      </w:r>
    </w:p>
    <w:p w14:paraId="54C167AE" w14:textId="77777777" w:rsidR="002F3802" w:rsidRDefault="00EF6CB2">
      <w:pPr>
        <w:pStyle w:val="a2"/>
        <w:spacing w:before="156" w:after="156"/>
        <w:rPr>
          <w:rFonts w:hAnsi="宋体"/>
          <w:color w:val="000000" w:themeColor="text1"/>
        </w:rPr>
      </w:pPr>
      <w:r>
        <w:rPr>
          <w:color w:val="000000" w:themeColor="text1"/>
        </w:rPr>
        <w:t>等效经历</w:t>
      </w:r>
      <w:r>
        <w:rPr>
          <w:rFonts w:hAnsi="宋体"/>
          <w:color w:val="000000" w:themeColor="text1"/>
        </w:rPr>
        <w:t xml:space="preserve"> </w:t>
      </w:r>
    </w:p>
    <w:p w14:paraId="1AB37307" w14:textId="77777777" w:rsidR="002F3802" w:rsidRDefault="00EF6CB2">
      <w:pPr>
        <w:pStyle w:val="aff6"/>
        <w:rPr>
          <w:color w:val="000000" w:themeColor="text1"/>
        </w:rPr>
      </w:pPr>
      <w:r>
        <w:rPr>
          <w:rFonts w:hint="eastAsia"/>
          <w:color w:val="000000" w:themeColor="text1"/>
        </w:rPr>
        <w:t>对于由其他资格鉴定程序认证的人员，其先前经历与表2或表3要求经历的等效性应由责任3级人员或主考人确定并备案。</w:t>
      </w:r>
    </w:p>
    <w:p w14:paraId="71508DD6" w14:textId="77777777" w:rsidR="002F3802" w:rsidRDefault="00EF6CB2">
      <w:pPr>
        <w:pStyle w:val="a1"/>
        <w:spacing w:before="156" w:after="156"/>
        <w:rPr>
          <w:color w:val="000000" w:themeColor="text1"/>
        </w:rPr>
      </w:pPr>
      <w:bookmarkStart w:id="172" w:name="_Toc303149794"/>
      <w:bookmarkStart w:id="173" w:name="_Toc314478383"/>
      <w:bookmarkStart w:id="174" w:name="_Toc303149828"/>
      <w:bookmarkStart w:id="175" w:name="_Toc303780205"/>
      <w:bookmarkStart w:id="176" w:name="_Toc303069598"/>
      <w:bookmarkStart w:id="177" w:name="_Toc309649107"/>
      <w:bookmarkStart w:id="178" w:name="_Toc316393938"/>
      <w:bookmarkStart w:id="179" w:name="_Toc314487188"/>
      <w:bookmarkStart w:id="180" w:name="_Toc136263690"/>
      <w:r>
        <w:rPr>
          <w:rFonts w:hint="eastAsia"/>
          <w:color w:val="000000" w:themeColor="text1"/>
        </w:rPr>
        <w:t>其他NDT方法的培训和经历</w:t>
      </w:r>
      <w:bookmarkEnd w:id="172"/>
      <w:bookmarkEnd w:id="173"/>
      <w:bookmarkEnd w:id="174"/>
      <w:bookmarkEnd w:id="175"/>
      <w:bookmarkEnd w:id="176"/>
      <w:bookmarkEnd w:id="177"/>
      <w:bookmarkEnd w:id="178"/>
      <w:bookmarkEnd w:id="179"/>
      <w:bookmarkEnd w:id="180"/>
    </w:p>
    <w:p w14:paraId="3A5E30B8" w14:textId="77777777" w:rsidR="002F3802" w:rsidRDefault="00EF6CB2">
      <w:pPr>
        <w:pStyle w:val="a2"/>
        <w:spacing w:before="156" w:after="156"/>
        <w:rPr>
          <w:color w:val="000000" w:themeColor="text1"/>
        </w:rPr>
      </w:pPr>
      <w:r>
        <w:rPr>
          <w:rFonts w:hint="eastAsia"/>
          <w:color w:val="000000" w:themeColor="text1"/>
        </w:rPr>
        <w:t>概述</w:t>
      </w:r>
    </w:p>
    <w:p w14:paraId="4A7FE4ED" w14:textId="77777777" w:rsidR="002F3802" w:rsidRDefault="00EF6CB2">
      <w:pPr>
        <w:pStyle w:val="afff6"/>
        <w:numPr>
          <w:ilvl w:val="2"/>
          <w:numId w:val="0"/>
        </w:numPr>
        <w:ind w:firstLineChars="200" w:firstLine="420"/>
        <w:rPr>
          <w:color w:val="000000" w:themeColor="text1"/>
        </w:rPr>
      </w:pPr>
      <w:r>
        <w:rPr>
          <w:rFonts w:hint="eastAsia"/>
          <w:color w:val="000000" w:themeColor="text1"/>
        </w:rPr>
        <w:t>雇主使用的没有列入本标准表1和表3中的其他NDT方法的培训和经历时间的最低要求应由责任3级人员确定。</w:t>
      </w:r>
    </w:p>
    <w:p w14:paraId="277E2906" w14:textId="77777777" w:rsidR="002F3802" w:rsidRDefault="00EF6CB2">
      <w:pPr>
        <w:pStyle w:val="a2"/>
        <w:spacing w:before="156" w:after="156"/>
        <w:rPr>
          <w:color w:val="000000" w:themeColor="text1"/>
        </w:rPr>
      </w:pPr>
      <w:r>
        <w:rPr>
          <w:rFonts w:hint="eastAsia"/>
          <w:color w:val="000000" w:themeColor="text1"/>
        </w:rPr>
        <w:t>1级和2级</w:t>
      </w:r>
    </w:p>
    <w:p w14:paraId="2DF88540" w14:textId="77777777" w:rsidR="002F3802" w:rsidRDefault="00EF6CB2">
      <w:pPr>
        <w:pStyle w:val="afff6"/>
        <w:numPr>
          <w:ilvl w:val="2"/>
          <w:numId w:val="0"/>
        </w:numPr>
        <w:ind w:firstLineChars="200" w:firstLine="420"/>
        <w:rPr>
          <w:color w:val="000000" w:themeColor="text1"/>
        </w:rPr>
      </w:pPr>
      <w:r>
        <w:rPr>
          <w:rFonts w:hint="eastAsia"/>
          <w:color w:val="000000" w:themeColor="text1"/>
        </w:rPr>
        <w:t>没有列入表1和表3中的NDT方法的1级和2级培训和经历时间，应基于表1和表3中相似复杂程度的方法确定。</w:t>
      </w:r>
    </w:p>
    <w:p w14:paraId="321CB953" w14:textId="77777777" w:rsidR="002F3802" w:rsidRDefault="00EF6CB2">
      <w:pPr>
        <w:pStyle w:val="afff6"/>
        <w:ind w:firstLineChars="270" w:firstLine="567"/>
        <w:rPr>
          <w:rFonts w:ascii="黑体" w:eastAsia="黑体"/>
          <w:color w:val="000000" w:themeColor="text1"/>
        </w:rPr>
      </w:pPr>
      <w:r>
        <w:rPr>
          <w:rFonts w:ascii="黑体" w:eastAsia="黑体" w:hint="eastAsia"/>
          <w:color w:val="000000" w:themeColor="text1"/>
        </w:rPr>
        <w:t>3级</w:t>
      </w:r>
    </w:p>
    <w:p w14:paraId="12FE6D29" w14:textId="77777777" w:rsidR="002F3802" w:rsidRDefault="00EF6CB2">
      <w:pPr>
        <w:pStyle w:val="afff6"/>
        <w:numPr>
          <w:ilvl w:val="2"/>
          <w:numId w:val="0"/>
        </w:numPr>
        <w:ind w:firstLineChars="200" w:firstLine="420"/>
        <w:rPr>
          <w:color w:val="000000" w:themeColor="text1"/>
        </w:rPr>
      </w:pPr>
      <w:r>
        <w:rPr>
          <w:rFonts w:hint="eastAsia"/>
          <w:color w:val="000000" w:themeColor="text1"/>
        </w:rPr>
        <w:t>当经过认可的工程机构批准，且经雇主书面程序授权时，在下列情况下，雇主可以对未列在第1章的NDT新方法的首个3级人员进行资格鉴定和认证；</w:t>
      </w:r>
    </w:p>
    <w:p w14:paraId="45AE86BA" w14:textId="77777777" w:rsidR="002F3802" w:rsidRDefault="00EF6CB2">
      <w:pPr>
        <w:pStyle w:val="a8"/>
        <w:rPr>
          <w:color w:val="000000" w:themeColor="text1"/>
        </w:rPr>
      </w:pPr>
      <w:r>
        <w:rPr>
          <w:rFonts w:hint="eastAsia"/>
          <w:color w:val="000000" w:themeColor="text1"/>
        </w:rPr>
        <w:t>没有该方法适用的资格鉴定程序；</w:t>
      </w:r>
    </w:p>
    <w:p w14:paraId="53735653" w14:textId="77777777" w:rsidR="002F3802" w:rsidRDefault="00EF6CB2">
      <w:pPr>
        <w:pStyle w:val="a8"/>
        <w:rPr>
          <w:color w:val="000000" w:themeColor="text1"/>
        </w:rPr>
      </w:pPr>
      <w:r>
        <w:rPr>
          <w:rFonts w:hint="eastAsia"/>
          <w:color w:val="000000" w:themeColor="text1"/>
        </w:rPr>
        <w:t>申请人应具备履行5.2.5中3级职责的知识和能力；</w:t>
      </w:r>
    </w:p>
    <w:p w14:paraId="0AC3964E" w14:textId="77777777" w:rsidR="002F3802" w:rsidRDefault="00EF6CB2">
      <w:pPr>
        <w:pStyle w:val="a8"/>
        <w:rPr>
          <w:color w:val="000000" w:themeColor="text1"/>
        </w:rPr>
      </w:pPr>
      <w:r>
        <w:rPr>
          <w:rFonts w:hint="eastAsia"/>
          <w:color w:val="000000" w:themeColor="text1"/>
        </w:rPr>
        <w:t>满足表6的所有要求。</w:t>
      </w:r>
    </w:p>
    <w:p w14:paraId="0C69F43F" w14:textId="77777777" w:rsidR="00390E58" w:rsidRDefault="00390E58">
      <w:pPr>
        <w:pStyle w:val="affffff4"/>
        <w:spacing w:before="156" w:after="156"/>
        <w:rPr>
          <w:color w:val="000000" w:themeColor="text1"/>
        </w:rPr>
      </w:pPr>
    </w:p>
    <w:p w14:paraId="57CBDA6B" w14:textId="77777777" w:rsidR="00390E58" w:rsidRDefault="00390E58">
      <w:pPr>
        <w:pStyle w:val="affffff4"/>
        <w:spacing w:before="156" w:after="156"/>
        <w:rPr>
          <w:color w:val="000000" w:themeColor="text1"/>
        </w:rPr>
      </w:pPr>
    </w:p>
    <w:p w14:paraId="42872A4A" w14:textId="77777777" w:rsidR="002F3802" w:rsidRDefault="00EF6CB2">
      <w:pPr>
        <w:pStyle w:val="affffff4"/>
        <w:spacing w:before="156" w:after="156"/>
        <w:rPr>
          <w:rFonts w:ascii="宋体" w:hAnsi="Arial"/>
          <w:b/>
          <w:bCs/>
          <w:color w:val="000000" w:themeColor="text1"/>
        </w:rPr>
      </w:pPr>
      <w:r>
        <w:rPr>
          <w:rFonts w:hint="eastAsia"/>
          <w:color w:val="000000" w:themeColor="text1"/>
        </w:rPr>
        <w:lastRenderedPageBreak/>
        <w:t>表6  其它NDT方法首个3级人员资格鉴定与认证的最低培训学时和经历要求</w:t>
      </w:r>
    </w:p>
    <w:tbl>
      <w:tblPr>
        <w:tblW w:w="9388"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8"/>
        <w:gridCol w:w="2353"/>
        <w:gridCol w:w="2167"/>
        <w:gridCol w:w="2390"/>
      </w:tblGrid>
      <w:tr w:rsidR="002F3802" w14:paraId="2DC0FA60" w14:textId="77777777">
        <w:tc>
          <w:tcPr>
            <w:tcW w:w="2478" w:type="dxa"/>
            <w:vAlign w:val="center"/>
          </w:tcPr>
          <w:p w14:paraId="566E368B" w14:textId="77777777" w:rsidR="002F3802" w:rsidRPr="002B78D2" w:rsidRDefault="00EF6CB2">
            <w:pPr>
              <w:jc w:val="center"/>
              <w:rPr>
                <w:rFonts w:ascii="宋体" w:hAnsi="Arial"/>
                <w:color w:val="000000" w:themeColor="text1"/>
                <w:sz w:val="18"/>
                <w:szCs w:val="18"/>
              </w:rPr>
            </w:pPr>
            <w:r w:rsidRPr="002B78D2">
              <w:rPr>
                <w:rFonts w:ascii="宋体" w:hAnsi="Arial" w:hint="eastAsia"/>
                <w:color w:val="000000" w:themeColor="text1"/>
                <w:sz w:val="18"/>
                <w:szCs w:val="18"/>
              </w:rPr>
              <w:t>学历</w:t>
            </w:r>
          </w:p>
        </w:tc>
        <w:tc>
          <w:tcPr>
            <w:tcW w:w="2353" w:type="dxa"/>
            <w:vAlign w:val="center"/>
          </w:tcPr>
          <w:p w14:paraId="5D2F4E48" w14:textId="77777777" w:rsidR="002F3802" w:rsidRPr="002B78D2" w:rsidRDefault="00EF6CB2">
            <w:pPr>
              <w:jc w:val="center"/>
              <w:rPr>
                <w:rFonts w:ascii="宋体" w:hAnsi="Arial"/>
                <w:color w:val="000000" w:themeColor="text1"/>
                <w:sz w:val="18"/>
                <w:szCs w:val="18"/>
              </w:rPr>
            </w:pPr>
            <w:r w:rsidRPr="002B78D2">
              <w:rPr>
                <w:rFonts w:ascii="宋体" w:hAnsi="Arial" w:hint="eastAsia"/>
                <w:color w:val="000000" w:themeColor="text1"/>
                <w:sz w:val="18"/>
                <w:szCs w:val="18"/>
              </w:rPr>
              <w:t>学习或指导学时</w:t>
            </w:r>
          </w:p>
          <w:p w14:paraId="7ADB0D8C" w14:textId="77777777" w:rsidR="002F3802" w:rsidRPr="002B78D2" w:rsidRDefault="00EF6CB2">
            <w:pPr>
              <w:jc w:val="center"/>
              <w:rPr>
                <w:rFonts w:ascii="宋体" w:hAnsi="Arial"/>
                <w:color w:val="000000" w:themeColor="text1"/>
                <w:sz w:val="18"/>
                <w:szCs w:val="18"/>
              </w:rPr>
            </w:pPr>
            <w:r w:rsidRPr="002B78D2">
              <w:rPr>
                <w:rFonts w:ascii="宋体" w:hAnsi="Arial" w:hint="eastAsia"/>
                <w:color w:val="000000" w:themeColor="text1"/>
                <w:sz w:val="18"/>
                <w:szCs w:val="18"/>
              </w:rPr>
              <w:t>小时</w:t>
            </w:r>
          </w:p>
        </w:tc>
        <w:tc>
          <w:tcPr>
            <w:tcW w:w="2167" w:type="dxa"/>
            <w:vAlign w:val="center"/>
          </w:tcPr>
          <w:p w14:paraId="40A3BB8E" w14:textId="77777777" w:rsidR="002F3802" w:rsidRPr="002B78D2" w:rsidRDefault="00EF6CB2">
            <w:pPr>
              <w:jc w:val="center"/>
              <w:rPr>
                <w:rFonts w:ascii="宋体" w:hAnsi="Arial"/>
                <w:color w:val="000000" w:themeColor="text1"/>
                <w:sz w:val="18"/>
                <w:szCs w:val="18"/>
              </w:rPr>
            </w:pPr>
            <w:r w:rsidRPr="002B78D2">
              <w:rPr>
                <w:rFonts w:ascii="宋体" w:hAnsi="Arial" w:hint="eastAsia"/>
                <w:color w:val="000000" w:themeColor="text1"/>
                <w:sz w:val="18"/>
                <w:szCs w:val="18"/>
              </w:rPr>
              <w:t>经历小时</w:t>
            </w:r>
          </w:p>
        </w:tc>
        <w:tc>
          <w:tcPr>
            <w:tcW w:w="2390" w:type="dxa"/>
            <w:vAlign w:val="center"/>
          </w:tcPr>
          <w:p w14:paraId="645F0EA0" w14:textId="77777777" w:rsidR="002F3802" w:rsidRPr="002B78D2" w:rsidRDefault="00EF6CB2">
            <w:pPr>
              <w:jc w:val="center"/>
              <w:rPr>
                <w:rFonts w:ascii="宋体" w:hAnsi="Arial"/>
                <w:color w:val="000000" w:themeColor="text1"/>
                <w:sz w:val="18"/>
                <w:szCs w:val="18"/>
              </w:rPr>
            </w:pPr>
            <w:r w:rsidRPr="002B78D2">
              <w:rPr>
                <w:rFonts w:ascii="宋体" w:hAnsi="Arial" w:hint="eastAsia"/>
                <w:color w:val="000000" w:themeColor="text1"/>
                <w:sz w:val="18"/>
                <w:szCs w:val="18"/>
              </w:rPr>
              <w:t>其他NDT</w:t>
            </w:r>
            <w:r w:rsidRPr="002B78D2">
              <w:rPr>
                <w:rFonts w:hint="eastAsia"/>
                <w:color w:val="000000" w:themeColor="text1"/>
                <w:sz w:val="18"/>
                <w:szCs w:val="18"/>
              </w:rPr>
              <w:t>认证</w:t>
            </w:r>
          </w:p>
        </w:tc>
      </w:tr>
      <w:tr w:rsidR="002F3802" w14:paraId="11232F30" w14:textId="77777777">
        <w:tc>
          <w:tcPr>
            <w:tcW w:w="2478" w:type="dxa"/>
            <w:vAlign w:val="center"/>
          </w:tcPr>
          <w:p w14:paraId="5F51FE14" w14:textId="77777777" w:rsidR="002F3802" w:rsidRPr="002B78D2" w:rsidRDefault="00EF6CB2">
            <w:pPr>
              <w:jc w:val="center"/>
              <w:rPr>
                <w:rFonts w:ascii="宋体" w:hAnsi="Arial"/>
                <w:color w:val="000000" w:themeColor="text1"/>
                <w:sz w:val="18"/>
                <w:szCs w:val="18"/>
              </w:rPr>
            </w:pPr>
            <w:r w:rsidRPr="002B78D2">
              <w:rPr>
                <w:rFonts w:ascii="宋体" w:hAnsi="Arial" w:hint="eastAsia"/>
                <w:color w:val="000000" w:themeColor="text1"/>
                <w:sz w:val="18"/>
                <w:szCs w:val="18"/>
              </w:rPr>
              <w:t>非工科技校、大专、本科</w:t>
            </w:r>
          </w:p>
        </w:tc>
        <w:tc>
          <w:tcPr>
            <w:tcW w:w="2353" w:type="dxa"/>
            <w:vAlign w:val="center"/>
          </w:tcPr>
          <w:p w14:paraId="678D30DC" w14:textId="77777777" w:rsidR="002F3802" w:rsidRPr="002B78D2" w:rsidRDefault="00EF6CB2">
            <w:pPr>
              <w:jc w:val="center"/>
              <w:rPr>
                <w:rFonts w:ascii="宋体" w:hAnsi="Arial"/>
                <w:color w:val="000000" w:themeColor="text1"/>
                <w:sz w:val="18"/>
                <w:szCs w:val="18"/>
              </w:rPr>
            </w:pPr>
            <w:r w:rsidRPr="002B78D2">
              <w:rPr>
                <w:rFonts w:ascii="宋体" w:hAnsi="Arial"/>
                <w:color w:val="000000" w:themeColor="text1"/>
                <w:sz w:val="18"/>
                <w:szCs w:val="18"/>
              </w:rPr>
              <w:t xml:space="preserve">80 </w:t>
            </w:r>
          </w:p>
        </w:tc>
        <w:tc>
          <w:tcPr>
            <w:tcW w:w="2167" w:type="dxa"/>
            <w:vAlign w:val="center"/>
          </w:tcPr>
          <w:p w14:paraId="2E9861D5" w14:textId="77777777" w:rsidR="002F3802" w:rsidRPr="002B78D2" w:rsidRDefault="00EF6CB2">
            <w:pPr>
              <w:jc w:val="center"/>
              <w:rPr>
                <w:rFonts w:ascii="宋体" w:hAnsi="Arial"/>
                <w:color w:val="000000" w:themeColor="text1"/>
                <w:sz w:val="18"/>
                <w:szCs w:val="18"/>
              </w:rPr>
            </w:pPr>
            <w:r w:rsidRPr="002B78D2">
              <w:rPr>
                <w:rFonts w:ascii="宋体" w:hAnsi="Arial"/>
                <w:color w:val="000000" w:themeColor="text1"/>
                <w:sz w:val="18"/>
                <w:szCs w:val="18"/>
              </w:rPr>
              <w:t xml:space="preserve">300 </w:t>
            </w:r>
          </w:p>
        </w:tc>
        <w:tc>
          <w:tcPr>
            <w:tcW w:w="2390" w:type="dxa"/>
          </w:tcPr>
          <w:p w14:paraId="26EDF029" w14:textId="77777777" w:rsidR="002F3802" w:rsidRPr="002B78D2" w:rsidRDefault="00EF6CB2">
            <w:pPr>
              <w:jc w:val="left"/>
              <w:rPr>
                <w:rFonts w:ascii="宋体" w:hAnsi="Arial"/>
                <w:color w:val="000000" w:themeColor="text1"/>
                <w:sz w:val="18"/>
                <w:szCs w:val="18"/>
              </w:rPr>
            </w:pPr>
            <w:r w:rsidRPr="002B78D2">
              <w:rPr>
                <w:rFonts w:ascii="宋体" w:hAnsi="Arial" w:hint="eastAsia"/>
                <w:color w:val="000000" w:themeColor="text1"/>
                <w:sz w:val="18"/>
                <w:szCs w:val="18"/>
              </w:rPr>
              <w:t>认证前至少取得一种方法3级或两种方法2级</w:t>
            </w:r>
            <w:r w:rsidRPr="002B78D2">
              <w:rPr>
                <w:rFonts w:hint="eastAsia"/>
                <w:color w:val="000000" w:themeColor="text1"/>
                <w:sz w:val="18"/>
                <w:szCs w:val="18"/>
              </w:rPr>
              <w:t>认证</w:t>
            </w:r>
          </w:p>
        </w:tc>
      </w:tr>
      <w:tr w:rsidR="002F3802" w14:paraId="436DDA7E" w14:textId="77777777">
        <w:tc>
          <w:tcPr>
            <w:tcW w:w="2478" w:type="dxa"/>
            <w:vAlign w:val="center"/>
          </w:tcPr>
          <w:p w14:paraId="0DD5F332" w14:textId="77777777" w:rsidR="002F3802" w:rsidRPr="002B78D2" w:rsidRDefault="00EF6CB2">
            <w:pPr>
              <w:jc w:val="center"/>
              <w:rPr>
                <w:rFonts w:ascii="宋体" w:hAnsi="Arial"/>
                <w:color w:val="000000" w:themeColor="text1"/>
                <w:sz w:val="18"/>
                <w:szCs w:val="18"/>
              </w:rPr>
            </w:pPr>
            <w:r w:rsidRPr="002B78D2">
              <w:rPr>
                <w:rFonts w:ascii="宋体" w:hAnsi="Arial" w:hint="eastAsia"/>
                <w:color w:val="000000" w:themeColor="text1"/>
                <w:sz w:val="18"/>
                <w:szCs w:val="18"/>
              </w:rPr>
              <w:t>2年制理工科技校、大专</w:t>
            </w:r>
          </w:p>
        </w:tc>
        <w:tc>
          <w:tcPr>
            <w:tcW w:w="2353" w:type="dxa"/>
            <w:vAlign w:val="center"/>
          </w:tcPr>
          <w:p w14:paraId="63DF85D3" w14:textId="77777777" w:rsidR="002F3802" w:rsidRPr="002B78D2" w:rsidRDefault="00EF6CB2">
            <w:pPr>
              <w:jc w:val="center"/>
              <w:rPr>
                <w:rFonts w:ascii="宋体" w:hAnsi="Arial"/>
                <w:color w:val="000000" w:themeColor="text1"/>
                <w:sz w:val="18"/>
                <w:szCs w:val="18"/>
              </w:rPr>
            </w:pPr>
            <w:r w:rsidRPr="002B78D2">
              <w:rPr>
                <w:rFonts w:ascii="宋体" w:hAnsi="Arial"/>
                <w:color w:val="000000" w:themeColor="text1"/>
                <w:sz w:val="18"/>
                <w:szCs w:val="18"/>
              </w:rPr>
              <w:t xml:space="preserve">60 </w:t>
            </w:r>
          </w:p>
        </w:tc>
        <w:tc>
          <w:tcPr>
            <w:tcW w:w="2167" w:type="dxa"/>
            <w:vAlign w:val="center"/>
          </w:tcPr>
          <w:p w14:paraId="111DE67E" w14:textId="77777777" w:rsidR="002F3802" w:rsidRPr="002B78D2" w:rsidRDefault="00EF6CB2">
            <w:pPr>
              <w:jc w:val="center"/>
              <w:rPr>
                <w:rFonts w:ascii="宋体" w:hAnsi="Arial"/>
                <w:color w:val="000000" w:themeColor="text1"/>
                <w:sz w:val="18"/>
                <w:szCs w:val="18"/>
              </w:rPr>
            </w:pPr>
            <w:r w:rsidRPr="002B78D2">
              <w:rPr>
                <w:rFonts w:ascii="宋体" w:hAnsi="Arial"/>
                <w:color w:val="000000" w:themeColor="text1"/>
                <w:sz w:val="18"/>
                <w:szCs w:val="18"/>
              </w:rPr>
              <w:t xml:space="preserve">200 </w:t>
            </w:r>
          </w:p>
        </w:tc>
        <w:tc>
          <w:tcPr>
            <w:tcW w:w="2390" w:type="dxa"/>
          </w:tcPr>
          <w:p w14:paraId="43202665" w14:textId="77777777" w:rsidR="002F3802" w:rsidRPr="002B78D2" w:rsidRDefault="00EF6CB2">
            <w:pPr>
              <w:jc w:val="left"/>
              <w:rPr>
                <w:rFonts w:ascii="宋体" w:hAnsi="Arial"/>
                <w:color w:val="000000" w:themeColor="text1"/>
                <w:sz w:val="18"/>
                <w:szCs w:val="18"/>
              </w:rPr>
            </w:pPr>
            <w:r w:rsidRPr="002B78D2">
              <w:rPr>
                <w:rFonts w:ascii="宋体" w:hAnsi="Arial" w:hint="eastAsia"/>
                <w:color w:val="000000" w:themeColor="text1"/>
                <w:sz w:val="18"/>
                <w:szCs w:val="18"/>
              </w:rPr>
              <w:t>认证前至少取得一种方法3级或两种方法2级</w:t>
            </w:r>
            <w:r w:rsidRPr="002B78D2">
              <w:rPr>
                <w:rFonts w:hint="eastAsia"/>
                <w:color w:val="000000" w:themeColor="text1"/>
                <w:sz w:val="18"/>
                <w:szCs w:val="18"/>
              </w:rPr>
              <w:t>认证</w:t>
            </w:r>
          </w:p>
        </w:tc>
      </w:tr>
      <w:tr w:rsidR="002F3802" w14:paraId="5841FFFB" w14:textId="77777777">
        <w:tc>
          <w:tcPr>
            <w:tcW w:w="2478" w:type="dxa"/>
            <w:vAlign w:val="center"/>
          </w:tcPr>
          <w:p w14:paraId="6863D988" w14:textId="77777777" w:rsidR="002F3802" w:rsidRPr="002B78D2" w:rsidRDefault="00EF6CB2">
            <w:pPr>
              <w:jc w:val="center"/>
              <w:rPr>
                <w:rFonts w:ascii="宋体" w:hAnsi="Arial"/>
                <w:color w:val="000000" w:themeColor="text1"/>
                <w:sz w:val="18"/>
                <w:szCs w:val="18"/>
              </w:rPr>
            </w:pPr>
            <w:r w:rsidRPr="002B78D2">
              <w:rPr>
                <w:rFonts w:ascii="宋体" w:hAnsi="Arial" w:hint="eastAsia"/>
                <w:color w:val="000000" w:themeColor="text1"/>
                <w:sz w:val="18"/>
                <w:szCs w:val="18"/>
              </w:rPr>
              <w:t>3-4年制理工科本科</w:t>
            </w:r>
          </w:p>
        </w:tc>
        <w:tc>
          <w:tcPr>
            <w:tcW w:w="2353" w:type="dxa"/>
            <w:vAlign w:val="center"/>
          </w:tcPr>
          <w:p w14:paraId="599D145D" w14:textId="77777777" w:rsidR="002F3802" w:rsidRPr="002B78D2" w:rsidRDefault="00EF6CB2">
            <w:pPr>
              <w:jc w:val="center"/>
              <w:rPr>
                <w:rFonts w:ascii="宋体" w:hAnsi="Arial"/>
                <w:color w:val="000000" w:themeColor="text1"/>
                <w:sz w:val="18"/>
                <w:szCs w:val="18"/>
              </w:rPr>
            </w:pPr>
            <w:r w:rsidRPr="002B78D2">
              <w:rPr>
                <w:rFonts w:ascii="宋体" w:hAnsi="Arial"/>
                <w:color w:val="000000" w:themeColor="text1"/>
                <w:sz w:val="18"/>
                <w:szCs w:val="18"/>
              </w:rPr>
              <w:t xml:space="preserve">40 </w:t>
            </w:r>
          </w:p>
        </w:tc>
        <w:tc>
          <w:tcPr>
            <w:tcW w:w="2167" w:type="dxa"/>
            <w:vAlign w:val="center"/>
          </w:tcPr>
          <w:p w14:paraId="7A232B71" w14:textId="77777777" w:rsidR="002F3802" w:rsidRPr="002B78D2" w:rsidRDefault="00EF6CB2">
            <w:pPr>
              <w:jc w:val="center"/>
              <w:rPr>
                <w:rFonts w:ascii="宋体" w:hAnsi="Arial"/>
                <w:color w:val="000000" w:themeColor="text1"/>
                <w:sz w:val="18"/>
                <w:szCs w:val="18"/>
              </w:rPr>
            </w:pPr>
            <w:r w:rsidRPr="002B78D2">
              <w:rPr>
                <w:rFonts w:ascii="宋体" w:hAnsi="Arial"/>
                <w:color w:val="000000" w:themeColor="text1"/>
                <w:sz w:val="18"/>
                <w:szCs w:val="18"/>
              </w:rPr>
              <w:t xml:space="preserve">200 </w:t>
            </w:r>
          </w:p>
        </w:tc>
        <w:tc>
          <w:tcPr>
            <w:tcW w:w="2390" w:type="dxa"/>
          </w:tcPr>
          <w:p w14:paraId="32469154" w14:textId="77777777" w:rsidR="002F3802" w:rsidRPr="002B78D2" w:rsidRDefault="00EF6CB2">
            <w:pPr>
              <w:jc w:val="left"/>
              <w:rPr>
                <w:rFonts w:ascii="宋体" w:hAnsi="Arial"/>
                <w:color w:val="000000" w:themeColor="text1"/>
                <w:sz w:val="18"/>
                <w:szCs w:val="18"/>
              </w:rPr>
            </w:pPr>
            <w:r w:rsidRPr="002B78D2">
              <w:rPr>
                <w:rFonts w:ascii="宋体" w:hAnsi="Arial" w:hint="eastAsia"/>
                <w:color w:val="000000" w:themeColor="text1"/>
                <w:sz w:val="18"/>
                <w:szCs w:val="18"/>
              </w:rPr>
              <w:t>认证前至少取得一种方法2级</w:t>
            </w:r>
            <w:r w:rsidRPr="002B78D2">
              <w:rPr>
                <w:rFonts w:hint="eastAsia"/>
                <w:color w:val="000000" w:themeColor="text1"/>
                <w:sz w:val="18"/>
                <w:szCs w:val="18"/>
              </w:rPr>
              <w:t>认证</w:t>
            </w:r>
          </w:p>
        </w:tc>
      </w:tr>
    </w:tbl>
    <w:p w14:paraId="7706306C" w14:textId="77777777" w:rsidR="002F3802" w:rsidRDefault="00EF6CB2">
      <w:pPr>
        <w:pStyle w:val="afff6"/>
        <w:ind w:firstLineChars="270" w:firstLine="567"/>
        <w:rPr>
          <w:color w:val="000000" w:themeColor="text1"/>
        </w:rPr>
      </w:pPr>
      <w:r>
        <w:rPr>
          <w:rFonts w:hint="eastAsia"/>
          <w:color w:val="000000" w:themeColor="text1"/>
        </w:rPr>
        <w:t>6.4.1、6.4.2和6.4.3的规定仅适用于其他NDT方法，而不能用于渗透、磁粉、</w:t>
      </w:r>
      <w:r w:rsidR="00EF7FC8">
        <w:rPr>
          <w:rFonts w:hint="eastAsia"/>
          <w:color w:val="000000" w:themeColor="text1"/>
        </w:rPr>
        <w:t>涡流</w:t>
      </w:r>
      <w:r>
        <w:rPr>
          <w:rFonts w:hint="eastAsia"/>
          <w:color w:val="000000" w:themeColor="text1"/>
        </w:rPr>
        <w:t>、</w:t>
      </w:r>
      <w:r w:rsidR="00EF7FC8">
        <w:rPr>
          <w:rFonts w:hint="eastAsia"/>
          <w:color w:val="000000" w:themeColor="text1"/>
        </w:rPr>
        <w:t>超声、</w:t>
      </w:r>
      <w:r>
        <w:rPr>
          <w:rFonts w:hint="eastAsia"/>
          <w:color w:val="000000" w:themeColor="text1"/>
        </w:rPr>
        <w:t>射线</w:t>
      </w:r>
      <w:r w:rsidR="00EF7FC8">
        <w:rPr>
          <w:rFonts w:hint="eastAsia"/>
          <w:color w:val="000000" w:themeColor="text1"/>
        </w:rPr>
        <w:t>照相和</w:t>
      </w:r>
      <w:r>
        <w:rPr>
          <w:rFonts w:hint="eastAsia"/>
          <w:color w:val="000000" w:themeColor="text1"/>
        </w:rPr>
        <w:t>红外热像检测方法。</w:t>
      </w:r>
    </w:p>
    <w:p w14:paraId="437CA32F" w14:textId="77777777" w:rsidR="002F3802" w:rsidRDefault="00EF6CB2">
      <w:pPr>
        <w:pStyle w:val="a0"/>
        <w:spacing w:before="312" w:after="312"/>
        <w:rPr>
          <w:color w:val="000000" w:themeColor="text1"/>
        </w:rPr>
      </w:pPr>
      <w:bookmarkStart w:id="181" w:name="_Toc316393939"/>
      <w:bookmarkStart w:id="182" w:name="_Toc309649108"/>
      <w:bookmarkStart w:id="183" w:name="_Toc303780206"/>
      <w:bookmarkStart w:id="184" w:name="_Toc314478384"/>
      <w:bookmarkStart w:id="185" w:name="_Toc314487189"/>
      <w:bookmarkStart w:id="186" w:name="_Toc303149829"/>
      <w:bookmarkStart w:id="187" w:name="_Toc303149795"/>
      <w:bookmarkStart w:id="188" w:name="_Toc136263691"/>
      <w:r>
        <w:rPr>
          <w:rFonts w:hint="eastAsia"/>
          <w:color w:val="000000" w:themeColor="text1"/>
        </w:rPr>
        <w:t>考试</w:t>
      </w:r>
      <w:bookmarkEnd w:id="181"/>
      <w:bookmarkEnd w:id="182"/>
      <w:bookmarkEnd w:id="183"/>
      <w:bookmarkEnd w:id="184"/>
      <w:bookmarkEnd w:id="185"/>
      <w:bookmarkEnd w:id="186"/>
      <w:bookmarkEnd w:id="187"/>
      <w:bookmarkEnd w:id="188"/>
    </w:p>
    <w:p w14:paraId="1F8D16F8" w14:textId="77777777" w:rsidR="002F3802" w:rsidRDefault="00EF6CB2">
      <w:pPr>
        <w:pStyle w:val="a1"/>
        <w:spacing w:before="156" w:after="156"/>
        <w:rPr>
          <w:color w:val="000000" w:themeColor="text1"/>
        </w:rPr>
      </w:pPr>
      <w:bookmarkStart w:id="189" w:name="_Toc61427751"/>
      <w:bookmarkStart w:id="190" w:name="_Toc314487190"/>
      <w:bookmarkStart w:id="191" w:name="_Toc314478385"/>
      <w:bookmarkStart w:id="192" w:name="_Toc303149796"/>
      <w:bookmarkStart w:id="193" w:name="_Toc61236780"/>
      <w:bookmarkStart w:id="194" w:name="_Toc303149830"/>
      <w:bookmarkStart w:id="195" w:name="_Toc303780207"/>
      <w:bookmarkStart w:id="196" w:name="_Toc309649109"/>
      <w:bookmarkStart w:id="197" w:name="_Toc316393940"/>
      <w:bookmarkStart w:id="198" w:name="_Toc303069600"/>
      <w:bookmarkStart w:id="199" w:name="_Toc65300349"/>
      <w:bookmarkStart w:id="200" w:name="_Toc62027875"/>
      <w:bookmarkStart w:id="201" w:name="_Toc136263692"/>
      <w:r>
        <w:rPr>
          <w:rFonts w:hint="eastAsia"/>
          <w:color w:val="000000" w:themeColor="text1"/>
        </w:rPr>
        <w:t>考试</w:t>
      </w:r>
      <w:bookmarkEnd w:id="189"/>
      <w:bookmarkEnd w:id="190"/>
      <w:bookmarkEnd w:id="191"/>
      <w:bookmarkEnd w:id="192"/>
      <w:bookmarkEnd w:id="193"/>
      <w:bookmarkEnd w:id="194"/>
      <w:bookmarkEnd w:id="195"/>
      <w:bookmarkEnd w:id="196"/>
      <w:bookmarkEnd w:id="197"/>
      <w:bookmarkEnd w:id="198"/>
      <w:bookmarkEnd w:id="199"/>
      <w:bookmarkEnd w:id="200"/>
      <w:r>
        <w:rPr>
          <w:rFonts w:hint="eastAsia"/>
          <w:color w:val="000000" w:themeColor="text1"/>
        </w:rPr>
        <w:t>要求</w:t>
      </w:r>
      <w:bookmarkEnd w:id="201"/>
    </w:p>
    <w:p w14:paraId="02B6FA38" w14:textId="77777777" w:rsidR="002F3802" w:rsidRDefault="00EF6CB2">
      <w:pPr>
        <w:pStyle w:val="a2"/>
        <w:spacing w:before="156" w:after="156"/>
        <w:rPr>
          <w:color w:val="000000" w:themeColor="text1"/>
        </w:rPr>
      </w:pPr>
      <w:r>
        <w:rPr>
          <w:rFonts w:hint="eastAsia"/>
          <w:color w:val="000000" w:themeColor="text1"/>
        </w:rPr>
        <w:t>概述</w:t>
      </w:r>
    </w:p>
    <w:p w14:paraId="40A9ECD1" w14:textId="77777777" w:rsidR="002F3802" w:rsidRDefault="00EF6CB2">
      <w:pPr>
        <w:pStyle w:val="aff6"/>
        <w:rPr>
          <w:color w:val="000000" w:themeColor="text1"/>
        </w:rPr>
      </w:pPr>
      <w:r>
        <w:rPr>
          <w:rFonts w:hint="eastAsia"/>
          <w:color w:val="000000" w:themeColor="text1"/>
        </w:rPr>
        <w:t>对申请人要申请认证的每一种方法的资格鉴定考试应包括：通用考试、专业考试、实际操作考试。</w:t>
      </w:r>
      <w:bookmarkStart w:id="202" w:name="_Hlk493014000"/>
      <w:r w:rsidR="00C52277" w:rsidRPr="0036681B">
        <w:rPr>
          <w:rFonts w:hint="eastAsia"/>
        </w:rPr>
        <w:t>申请人在参加专业考试前应至少积累了表3所要求经历时间的7</w:t>
      </w:r>
      <w:r w:rsidR="00C52277" w:rsidRPr="0036681B">
        <w:t>5%</w:t>
      </w:r>
      <w:r w:rsidR="00C52277" w:rsidRPr="0036681B">
        <w:rPr>
          <w:rFonts w:hint="eastAsia"/>
        </w:rPr>
        <w:t>，参加实操考试前应能符合全部经历要求。</w:t>
      </w:r>
      <w:r>
        <w:rPr>
          <w:rFonts w:hint="eastAsia"/>
          <w:color w:val="000000" w:themeColor="text1"/>
        </w:rPr>
        <w:t>申请人在初次取证前应进行视力检查并在认证后定期检查。</w:t>
      </w:r>
      <w:bookmarkEnd w:id="202"/>
      <w:r>
        <w:rPr>
          <w:rFonts w:hint="eastAsia"/>
          <w:color w:val="000000" w:themeColor="text1"/>
        </w:rPr>
        <w:t>对于视力检查的要求、通用考试和专业考试的试题、实际操作考试的项目清单等，都应保存以备雇主客户审查。只有在考试期间，试卷和试件才能提供</w:t>
      </w:r>
      <w:proofErr w:type="gramStart"/>
      <w:r>
        <w:rPr>
          <w:rFonts w:hint="eastAsia"/>
          <w:color w:val="000000" w:themeColor="text1"/>
        </w:rPr>
        <w:t>给资格</w:t>
      </w:r>
      <w:proofErr w:type="gramEnd"/>
      <w:r>
        <w:rPr>
          <w:rFonts w:hint="eastAsia"/>
          <w:color w:val="000000" w:themeColor="text1"/>
        </w:rPr>
        <w:t>鉴定的申请人员。不允许对笔试试题进行口头翻译。</w:t>
      </w:r>
    </w:p>
    <w:p w14:paraId="51EEE9CA" w14:textId="77777777" w:rsidR="002F3802" w:rsidRDefault="00EF6CB2">
      <w:pPr>
        <w:pStyle w:val="a2"/>
        <w:spacing w:before="156" w:after="156"/>
        <w:rPr>
          <w:color w:val="000000" w:themeColor="text1"/>
        </w:rPr>
      </w:pPr>
      <w:r>
        <w:rPr>
          <w:color w:val="000000" w:themeColor="text1"/>
        </w:rPr>
        <w:t>视力检查</w:t>
      </w:r>
    </w:p>
    <w:p w14:paraId="558BCF63" w14:textId="77777777" w:rsidR="002F3802" w:rsidRDefault="00EF6CB2">
      <w:pPr>
        <w:pStyle w:val="aff6"/>
        <w:rPr>
          <w:color w:val="000000" w:themeColor="text1"/>
        </w:rPr>
      </w:pPr>
      <w:r w:rsidRPr="0036681B">
        <w:rPr>
          <w:rFonts w:hint="eastAsia"/>
        </w:rPr>
        <w:t>所有级别申请人</w:t>
      </w:r>
      <w:r>
        <w:rPr>
          <w:rFonts w:hint="eastAsia"/>
          <w:color w:val="000000" w:themeColor="text1"/>
        </w:rPr>
        <w:t>的近距离视力和辨色力应满足表7的要求。</w:t>
      </w:r>
      <w:r>
        <w:rPr>
          <w:rFonts w:hAnsi="Arial" w:hint="eastAsia"/>
          <w:color w:val="000000" w:themeColor="text1"/>
        </w:rPr>
        <w:t>视力要求不适用于教员和审核员。</w:t>
      </w:r>
      <w:r>
        <w:rPr>
          <w:rFonts w:hint="eastAsia"/>
          <w:color w:val="000000" w:themeColor="text1"/>
        </w:rPr>
        <w:t>近距离视力检查应每年进行一次，辨色</w:t>
      </w:r>
      <w:proofErr w:type="gramStart"/>
      <w:r>
        <w:rPr>
          <w:rFonts w:hint="eastAsia"/>
          <w:color w:val="000000" w:themeColor="text1"/>
        </w:rPr>
        <w:t>力检查</w:t>
      </w:r>
      <w:proofErr w:type="gramEnd"/>
      <w:r>
        <w:rPr>
          <w:rFonts w:hint="eastAsia"/>
          <w:color w:val="000000" w:themeColor="text1"/>
        </w:rPr>
        <w:t>应</w:t>
      </w:r>
      <w:r>
        <w:rPr>
          <w:rFonts w:hAnsi="Arial" w:hint="eastAsia"/>
          <w:color w:val="000000" w:themeColor="text1"/>
        </w:rPr>
        <w:t>至少每5年进行一次</w:t>
      </w:r>
      <w:r>
        <w:rPr>
          <w:rFonts w:hint="eastAsia"/>
          <w:color w:val="000000" w:themeColor="text1"/>
        </w:rPr>
        <w:t>。雇主应确保将表7中的视力检查要求传达给所有必要人员和机构，采用斯内伦视力表</w:t>
      </w:r>
      <w:proofErr w:type="gramStart"/>
      <w:r>
        <w:rPr>
          <w:rFonts w:hint="eastAsia"/>
          <w:color w:val="000000" w:themeColor="text1"/>
        </w:rPr>
        <w:t>或耶格</w:t>
      </w:r>
      <w:proofErr w:type="gramEnd"/>
      <w:r>
        <w:rPr>
          <w:rFonts w:hint="eastAsia"/>
          <w:color w:val="000000" w:themeColor="text1"/>
        </w:rPr>
        <w:t>视力表时，测试人员应是由责任3级人员指定的接受过培训的人员或有资质的医务人员。当申请人以矫正视力通过视力检查时，所有的检测都应在矫正视力下进行。辨色力的任何限制应由责任3级人员在</w:t>
      </w:r>
      <w:r>
        <w:rPr>
          <w:rFonts w:hAnsi="Arial" w:hint="eastAsia"/>
          <w:color w:val="000000" w:themeColor="text1"/>
        </w:rPr>
        <w:t>认证</w:t>
      </w:r>
      <w:r>
        <w:rPr>
          <w:rFonts w:hint="eastAsia"/>
          <w:color w:val="000000" w:themeColor="text1"/>
        </w:rPr>
        <w:t>之前给予评估并且应经书面批准。</w:t>
      </w:r>
    </w:p>
    <w:p w14:paraId="6F9FDD1B" w14:textId="77777777" w:rsidR="002F3802" w:rsidRDefault="00EF6CB2">
      <w:pPr>
        <w:pStyle w:val="affffff4"/>
        <w:spacing w:before="156" w:after="156"/>
        <w:rPr>
          <w:color w:val="000000" w:themeColor="text1"/>
        </w:rPr>
      </w:pPr>
      <w:bookmarkStart w:id="203" w:name="_Toc50625110"/>
      <w:r>
        <w:rPr>
          <w:rFonts w:hint="eastAsia"/>
          <w:color w:val="000000" w:themeColor="text1"/>
        </w:rPr>
        <w:t>表7   视力检查要求</w:t>
      </w:r>
      <w:bookmarkEnd w:id="203"/>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8085"/>
      </w:tblGrid>
      <w:tr w:rsidR="002F3802" w14:paraId="0AA589F5" w14:textId="77777777">
        <w:tc>
          <w:tcPr>
            <w:tcW w:w="1260" w:type="dxa"/>
            <w:vAlign w:val="center"/>
          </w:tcPr>
          <w:p w14:paraId="62F25456"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检查项目</w:t>
            </w:r>
          </w:p>
        </w:tc>
        <w:tc>
          <w:tcPr>
            <w:tcW w:w="8085" w:type="dxa"/>
            <w:vAlign w:val="center"/>
          </w:tcPr>
          <w:p w14:paraId="059A4714"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视力要求</w:t>
            </w:r>
          </w:p>
        </w:tc>
      </w:tr>
      <w:tr w:rsidR="002F3802" w14:paraId="0F297FCE" w14:textId="77777777">
        <w:tc>
          <w:tcPr>
            <w:tcW w:w="1260" w:type="dxa"/>
            <w:vAlign w:val="center"/>
          </w:tcPr>
          <w:p w14:paraId="0BAA3E9E" w14:textId="77777777" w:rsidR="002F3802" w:rsidRDefault="00EF6CB2">
            <w:pPr>
              <w:pStyle w:val="aff4"/>
              <w:snapToGrid/>
              <w:spacing w:line="400" w:lineRule="exact"/>
              <w:jc w:val="center"/>
              <w:rPr>
                <w:rFonts w:ascii="宋体" w:hAnsi="Arial"/>
                <w:color w:val="000000" w:themeColor="text1"/>
                <w:szCs w:val="24"/>
              </w:rPr>
            </w:pPr>
            <w:r>
              <w:rPr>
                <w:rFonts w:ascii="宋体" w:hAnsi="Arial" w:hint="eastAsia"/>
                <w:color w:val="000000" w:themeColor="text1"/>
                <w:szCs w:val="24"/>
              </w:rPr>
              <w:t>近距视力</w:t>
            </w:r>
          </w:p>
        </w:tc>
        <w:tc>
          <w:tcPr>
            <w:tcW w:w="8085" w:type="dxa"/>
            <w:vAlign w:val="center"/>
          </w:tcPr>
          <w:p w14:paraId="1D30F93C" w14:textId="77777777" w:rsidR="002F3802" w:rsidRDefault="00EF6CB2">
            <w:pPr>
              <w:jc w:val="left"/>
              <w:rPr>
                <w:color w:val="000000" w:themeColor="text1"/>
                <w:sz w:val="18"/>
                <w:szCs w:val="18"/>
              </w:rPr>
            </w:pPr>
            <w:r>
              <w:rPr>
                <w:rFonts w:hint="eastAsia"/>
                <w:color w:val="000000" w:themeColor="text1"/>
                <w:sz w:val="18"/>
                <w:szCs w:val="18"/>
              </w:rPr>
              <w:t xml:space="preserve">1. </w:t>
            </w:r>
            <w:r>
              <w:rPr>
                <w:rFonts w:hint="eastAsia"/>
                <w:color w:val="000000" w:themeColor="text1"/>
                <w:sz w:val="18"/>
                <w:szCs w:val="18"/>
              </w:rPr>
              <w:t>按照</w:t>
            </w:r>
            <w:r>
              <w:rPr>
                <w:rFonts w:hint="eastAsia"/>
                <w:color w:val="000000" w:themeColor="text1"/>
                <w:sz w:val="18"/>
                <w:szCs w:val="18"/>
              </w:rPr>
              <w:t xml:space="preserve">ISO 18490 </w:t>
            </w:r>
            <w:r>
              <w:rPr>
                <w:rFonts w:hint="eastAsia"/>
                <w:color w:val="000000" w:themeColor="text1"/>
                <w:sz w:val="18"/>
                <w:szCs w:val="18"/>
              </w:rPr>
              <w:t>识别翻转</w:t>
            </w:r>
            <w:r>
              <w:rPr>
                <w:rFonts w:hint="eastAsia"/>
                <w:color w:val="000000" w:themeColor="text1"/>
                <w:sz w:val="18"/>
                <w:szCs w:val="18"/>
              </w:rPr>
              <w:t>E</w:t>
            </w:r>
            <w:r>
              <w:rPr>
                <w:rFonts w:hint="eastAsia"/>
                <w:color w:val="000000" w:themeColor="text1"/>
                <w:sz w:val="18"/>
                <w:szCs w:val="18"/>
              </w:rPr>
              <w:t>字符的开口方向；</w:t>
            </w:r>
          </w:p>
          <w:p w14:paraId="7AD6315C" w14:textId="77777777" w:rsidR="002F3802" w:rsidRDefault="00EF6CB2">
            <w:pPr>
              <w:ind w:left="272" w:hangingChars="151" w:hanging="272"/>
              <w:jc w:val="left"/>
              <w:rPr>
                <w:color w:val="000000" w:themeColor="text1"/>
                <w:sz w:val="18"/>
                <w:szCs w:val="18"/>
              </w:rPr>
            </w:pPr>
            <w:r>
              <w:rPr>
                <w:rFonts w:hint="eastAsia"/>
                <w:color w:val="000000" w:themeColor="text1"/>
                <w:sz w:val="18"/>
                <w:szCs w:val="18"/>
              </w:rPr>
              <w:t xml:space="preserve">2. </w:t>
            </w:r>
            <w:r>
              <w:rPr>
                <w:rFonts w:hint="eastAsia"/>
                <w:color w:val="000000" w:themeColor="text1"/>
                <w:sz w:val="18"/>
                <w:szCs w:val="18"/>
              </w:rPr>
              <w:t>在</w:t>
            </w:r>
            <w:r>
              <w:rPr>
                <w:rFonts w:hint="eastAsia"/>
                <w:color w:val="000000" w:themeColor="text1"/>
                <w:sz w:val="18"/>
                <w:szCs w:val="18"/>
              </w:rPr>
              <w:t>16</w:t>
            </w:r>
            <w:r>
              <w:rPr>
                <w:rFonts w:hint="eastAsia"/>
                <w:color w:val="000000" w:themeColor="text1"/>
                <w:sz w:val="18"/>
                <w:szCs w:val="18"/>
              </w:rPr>
              <w:t>英寸（</w:t>
            </w:r>
            <w:r>
              <w:rPr>
                <w:rFonts w:hint="eastAsia"/>
                <w:color w:val="000000" w:themeColor="text1"/>
                <w:sz w:val="18"/>
                <w:szCs w:val="18"/>
              </w:rPr>
              <w:t>40.64</w:t>
            </w:r>
            <w:r>
              <w:rPr>
                <w:rFonts w:hint="eastAsia"/>
                <w:color w:val="000000" w:themeColor="text1"/>
                <w:sz w:val="18"/>
                <w:szCs w:val="18"/>
              </w:rPr>
              <w:t>厘米）</w:t>
            </w:r>
            <w:r>
              <w:rPr>
                <w:rFonts w:hint="eastAsia"/>
                <w:color w:val="000000" w:themeColor="text1"/>
                <w:sz w:val="18"/>
                <w:szCs w:val="18"/>
              </w:rPr>
              <w:t>+/- 1</w:t>
            </w:r>
            <w:r>
              <w:rPr>
                <w:rFonts w:hint="eastAsia"/>
                <w:color w:val="000000" w:themeColor="text1"/>
                <w:sz w:val="18"/>
                <w:szCs w:val="18"/>
              </w:rPr>
              <w:t>英寸（</w:t>
            </w:r>
            <w:r>
              <w:rPr>
                <w:rFonts w:hint="eastAsia"/>
                <w:color w:val="000000" w:themeColor="text1"/>
                <w:sz w:val="18"/>
                <w:szCs w:val="18"/>
              </w:rPr>
              <w:t>2.54</w:t>
            </w:r>
            <w:r>
              <w:rPr>
                <w:rFonts w:hint="eastAsia"/>
                <w:color w:val="000000" w:themeColor="text1"/>
                <w:sz w:val="18"/>
                <w:szCs w:val="18"/>
              </w:rPr>
              <w:t>厘米）距离，视力达到</w:t>
            </w:r>
            <w:r>
              <w:rPr>
                <w:rFonts w:hint="eastAsia"/>
                <w:color w:val="000000" w:themeColor="text1"/>
                <w:sz w:val="18"/>
                <w:szCs w:val="18"/>
              </w:rPr>
              <w:t xml:space="preserve">20/25 </w:t>
            </w:r>
            <w:r>
              <w:rPr>
                <w:rFonts w:hint="eastAsia"/>
                <w:color w:val="000000" w:themeColor="text1"/>
                <w:sz w:val="18"/>
                <w:szCs w:val="18"/>
              </w:rPr>
              <w:t>（</w:t>
            </w:r>
            <w:proofErr w:type="gramStart"/>
            <w:r>
              <w:rPr>
                <w:rFonts w:hint="eastAsia"/>
                <w:color w:val="000000" w:themeColor="text1"/>
                <w:sz w:val="18"/>
                <w:szCs w:val="18"/>
              </w:rPr>
              <w:t>斯内伦表示</w:t>
            </w:r>
            <w:proofErr w:type="gramEnd"/>
            <w:r>
              <w:rPr>
                <w:rFonts w:hint="eastAsia"/>
                <w:color w:val="000000" w:themeColor="text1"/>
                <w:sz w:val="18"/>
                <w:szCs w:val="18"/>
              </w:rPr>
              <w:t>法）</w:t>
            </w:r>
            <w:r>
              <w:rPr>
                <w:color w:val="000000" w:themeColor="text1"/>
                <w:sz w:val="18"/>
                <w:szCs w:val="18"/>
              </w:rPr>
              <w:t>*</w:t>
            </w:r>
          </w:p>
          <w:p w14:paraId="063089F7" w14:textId="77777777" w:rsidR="002F3802" w:rsidRDefault="00EF6CB2">
            <w:pPr>
              <w:spacing w:line="400" w:lineRule="exact"/>
              <w:rPr>
                <w:rFonts w:ascii="宋体" w:hAnsi="Arial"/>
                <w:color w:val="000000" w:themeColor="text1"/>
                <w:sz w:val="18"/>
              </w:rPr>
            </w:pPr>
            <w:r>
              <w:rPr>
                <w:rFonts w:hint="eastAsia"/>
                <w:color w:val="000000" w:themeColor="text1"/>
                <w:sz w:val="18"/>
                <w:szCs w:val="18"/>
              </w:rPr>
              <w:t xml:space="preserve">3. </w:t>
            </w:r>
            <w:r>
              <w:rPr>
                <w:rFonts w:hint="eastAsia"/>
                <w:color w:val="000000" w:themeColor="text1"/>
                <w:sz w:val="18"/>
                <w:szCs w:val="18"/>
              </w:rPr>
              <w:t>在不小于</w:t>
            </w:r>
            <w:r>
              <w:rPr>
                <w:rFonts w:hint="eastAsia"/>
                <w:color w:val="000000" w:themeColor="text1"/>
                <w:sz w:val="18"/>
                <w:szCs w:val="18"/>
              </w:rPr>
              <w:t>12</w:t>
            </w:r>
            <w:r>
              <w:rPr>
                <w:rFonts w:hint="eastAsia"/>
                <w:color w:val="000000" w:themeColor="text1"/>
                <w:sz w:val="18"/>
                <w:szCs w:val="18"/>
              </w:rPr>
              <w:t>英寸（</w:t>
            </w:r>
            <w:r>
              <w:rPr>
                <w:rFonts w:hint="eastAsia"/>
                <w:color w:val="000000" w:themeColor="text1"/>
                <w:sz w:val="18"/>
                <w:szCs w:val="18"/>
              </w:rPr>
              <w:t>30.48</w:t>
            </w:r>
            <w:r>
              <w:rPr>
                <w:rFonts w:hint="eastAsia"/>
                <w:color w:val="000000" w:themeColor="text1"/>
                <w:sz w:val="18"/>
                <w:szCs w:val="18"/>
              </w:rPr>
              <w:t>厘米）处能</w:t>
            </w:r>
            <w:proofErr w:type="gramStart"/>
            <w:r>
              <w:rPr>
                <w:rFonts w:hint="eastAsia"/>
                <w:color w:val="000000" w:themeColor="text1"/>
                <w:sz w:val="18"/>
                <w:szCs w:val="18"/>
              </w:rPr>
              <w:t>识别耶格视力表</w:t>
            </w:r>
            <w:proofErr w:type="gramEnd"/>
            <w:r>
              <w:rPr>
                <w:rFonts w:hint="eastAsia"/>
                <w:color w:val="000000" w:themeColor="text1"/>
                <w:sz w:val="18"/>
                <w:szCs w:val="18"/>
              </w:rPr>
              <w:t>上</w:t>
            </w:r>
            <w:r>
              <w:rPr>
                <w:rFonts w:hint="eastAsia"/>
                <w:color w:val="000000" w:themeColor="text1"/>
                <w:sz w:val="18"/>
                <w:szCs w:val="18"/>
              </w:rPr>
              <w:t>J1</w:t>
            </w:r>
            <w:r>
              <w:rPr>
                <w:rFonts w:hint="eastAsia"/>
                <w:color w:val="000000" w:themeColor="text1"/>
                <w:sz w:val="18"/>
                <w:szCs w:val="18"/>
              </w:rPr>
              <w:t>的字符</w:t>
            </w:r>
            <w:r>
              <w:rPr>
                <w:color w:val="000000" w:themeColor="text1"/>
                <w:sz w:val="18"/>
                <w:szCs w:val="18"/>
              </w:rPr>
              <w:t>*</w:t>
            </w:r>
          </w:p>
        </w:tc>
      </w:tr>
      <w:tr w:rsidR="002F3802" w14:paraId="05041A5F" w14:textId="77777777">
        <w:tc>
          <w:tcPr>
            <w:tcW w:w="1260" w:type="dxa"/>
            <w:vAlign w:val="center"/>
          </w:tcPr>
          <w:p w14:paraId="4618C8B8" w14:textId="77777777" w:rsidR="002F3802" w:rsidRDefault="00EF6CB2">
            <w:pPr>
              <w:spacing w:line="400" w:lineRule="exact"/>
              <w:jc w:val="center"/>
              <w:rPr>
                <w:rFonts w:ascii="宋体" w:hAnsi="Arial"/>
                <w:color w:val="000000" w:themeColor="text1"/>
                <w:sz w:val="18"/>
              </w:rPr>
            </w:pPr>
            <w:r>
              <w:rPr>
                <w:rFonts w:ascii="宋体" w:hAnsi="Arial" w:hint="eastAsia"/>
                <w:color w:val="000000" w:themeColor="text1"/>
                <w:sz w:val="18"/>
              </w:rPr>
              <w:t>辨色力</w:t>
            </w:r>
          </w:p>
        </w:tc>
        <w:tc>
          <w:tcPr>
            <w:tcW w:w="8085" w:type="dxa"/>
            <w:vAlign w:val="center"/>
          </w:tcPr>
          <w:p w14:paraId="3FD90E3D" w14:textId="77777777" w:rsidR="002F3802" w:rsidRDefault="00EF6CB2">
            <w:pPr>
              <w:spacing w:line="400" w:lineRule="exact"/>
              <w:rPr>
                <w:rFonts w:ascii="宋体" w:hAnsi="Arial"/>
                <w:color w:val="000000" w:themeColor="text1"/>
                <w:sz w:val="18"/>
              </w:rPr>
            </w:pPr>
            <w:r>
              <w:rPr>
                <w:rFonts w:ascii="宋体" w:hAnsi="Arial" w:hint="eastAsia"/>
                <w:color w:val="000000" w:themeColor="text1"/>
                <w:sz w:val="18"/>
              </w:rPr>
              <w:t>应具备对相应方法中使用的颜色有足够的分辨和区分能力。</w:t>
            </w:r>
          </w:p>
        </w:tc>
      </w:tr>
      <w:tr w:rsidR="002F3802" w14:paraId="522D6994" w14:textId="77777777">
        <w:tc>
          <w:tcPr>
            <w:tcW w:w="9345" w:type="dxa"/>
            <w:gridSpan w:val="2"/>
            <w:vAlign w:val="center"/>
          </w:tcPr>
          <w:p w14:paraId="09746AAF" w14:textId="77777777" w:rsidR="002F3802" w:rsidRDefault="00EF6CB2">
            <w:pPr>
              <w:pStyle w:val="affffff"/>
              <w:ind w:left="0" w:firstLineChars="50" w:firstLine="90"/>
              <w:rPr>
                <w:color w:val="000000" w:themeColor="text1"/>
              </w:rPr>
            </w:pPr>
            <w:r>
              <w:rPr>
                <w:rFonts w:hAnsi="宋体" w:hint="eastAsia"/>
                <w:color w:val="000000" w:themeColor="text1"/>
              </w:rPr>
              <w:t>*</w:t>
            </w:r>
            <w:r>
              <w:rPr>
                <w:rFonts w:hint="eastAsia"/>
                <w:color w:val="000000" w:themeColor="text1"/>
              </w:rPr>
              <w:t>至少一只眼睛的</w:t>
            </w:r>
            <w:proofErr w:type="gramStart"/>
            <w:r>
              <w:rPr>
                <w:rFonts w:hint="eastAsia"/>
                <w:color w:val="000000" w:themeColor="text1"/>
              </w:rPr>
              <w:t>裸视力</w:t>
            </w:r>
            <w:proofErr w:type="gramEnd"/>
            <w:r>
              <w:rPr>
                <w:rFonts w:hint="eastAsia"/>
                <w:color w:val="000000" w:themeColor="text1"/>
              </w:rPr>
              <w:t>或矫正视力</w:t>
            </w:r>
            <w:r w:rsidR="004F007C">
              <w:rPr>
                <w:rFonts w:hint="eastAsia"/>
                <w:color w:val="000000" w:themeColor="text1"/>
              </w:rPr>
              <w:t>。</w:t>
            </w:r>
            <w:r w:rsidR="004F007C" w:rsidRPr="0036681B">
              <w:rPr>
                <w:rFonts w:hint="eastAsia"/>
              </w:rPr>
              <w:t>不允许采用模拟的视力测试或距离。</w:t>
            </w:r>
          </w:p>
        </w:tc>
      </w:tr>
    </w:tbl>
    <w:p w14:paraId="333840D6" w14:textId="77777777" w:rsidR="002F3802" w:rsidRDefault="00EF6CB2">
      <w:pPr>
        <w:pStyle w:val="a2"/>
        <w:spacing w:before="156" w:after="156"/>
        <w:rPr>
          <w:rFonts w:hAnsi="宋体"/>
          <w:color w:val="000000" w:themeColor="text1"/>
        </w:rPr>
      </w:pPr>
      <w:r>
        <w:rPr>
          <w:rFonts w:hint="eastAsia"/>
          <w:color w:val="000000" w:themeColor="text1"/>
        </w:rPr>
        <w:t>通用</w:t>
      </w:r>
      <w:r>
        <w:rPr>
          <w:color w:val="000000" w:themeColor="text1"/>
        </w:rPr>
        <w:t xml:space="preserve">考试 </w:t>
      </w:r>
    </w:p>
    <w:p w14:paraId="101C2511" w14:textId="77777777" w:rsidR="002F3802" w:rsidRDefault="00EF6CB2">
      <w:pPr>
        <w:pStyle w:val="aff6"/>
        <w:rPr>
          <w:color w:val="000000" w:themeColor="text1"/>
        </w:rPr>
      </w:pPr>
      <w:r>
        <w:rPr>
          <w:rFonts w:hint="eastAsia"/>
          <w:color w:val="000000" w:themeColor="text1"/>
        </w:rPr>
        <w:t>所有级别的通用考试应是闭卷考试。试题应涵盖所</w:t>
      </w:r>
      <w:r>
        <w:rPr>
          <w:rFonts w:hAnsi="Arial" w:hint="eastAsia"/>
          <w:color w:val="000000" w:themeColor="text1"/>
        </w:rPr>
        <w:t>认证</w:t>
      </w:r>
      <w:r>
        <w:rPr>
          <w:rFonts w:hint="eastAsia"/>
          <w:color w:val="000000" w:themeColor="text1"/>
        </w:rPr>
        <w:t>方法相应等级的具有代表性的内容。</w:t>
      </w:r>
      <w:r>
        <w:rPr>
          <w:rFonts w:hAnsi="Arial" w:hint="eastAsia"/>
          <w:color w:val="000000" w:themeColor="text1"/>
        </w:rPr>
        <w:t>限定1级试题数应不少于10题。</w:t>
      </w:r>
      <w:r>
        <w:rPr>
          <w:rFonts w:hint="eastAsia"/>
          <w:color w:val="000000" w:themeColor="text1"/>
        </w:rPr>
        <w:t>1、2、3 级通用试题数应</w:t>
      </w:r>
      <w:r>
        <w:rPr>
          <w:rFonts w:hAnsi="Arial" w:hint="eastAsia"/>
          <w:color w:val="000000" w:themeColor="text1"/>
        </w:rPr>
        <w:t>不少于</w:t>
      </w:r>
      <w:r>
        <w:rPr>
          <w:rFonts w:hint="eastAsia"/>
          <w:color w:val="000000" w:themeColor="text1"/>
        </w:rPr>
        <w:t>40题。对于3级，除了该</w:t>
      </w:r>
      <w:r>
        <w:rPr>
          <w:rFonts w:hAnsi="Arial" w:hint="eastAsia"/>
          <w:color w:val="000000" w:themeColor="text1"/>
        </w:rPr>
        <w:t>认证</w:t>
      </w:r>
      <w:r>
        <w:rPr>
          <w:rFonts w:hint="eastAsia"/>
          <w:color w:val="000000" w:themeColor="text1"/>
        </w:rPr>
        <w:t>方法以外，通用</w:t>
      </w:r>
      <w:r>
        <w:rPr>
          <w:rFonts w:hint="eastAsia"/>
          <w:color w:val="000000" w:themeColor="text1"/>
        </w:rPr>
        <w:lastRenderedPageBreak/>
        <w:t>考试还应包括</w:t>
      </w:r>
      <w:r w:rsidR="00C42C61" w:rsidRPr="0036681B">
        <w:rPr>
          <w:rFonts w:hint="eastAsia"/>
        </w:rPr>
        <w:t>雇主所使用</w:t>
      </w:r>
      <w:r w:rsidRPr="0036681B">
        <w:rPr>
          <w:rFonts w:hint="eastAsia"/>
          <w:szCs w:val="21"/>
        </w:rPr>
        <w:t>的</w:t>
      </w:r>
      <w:r w:rsidRPr="0036681B">
        <w:rPr>
          <w:rFonts w:hint="eastAsia"/>
        </w:rPr>
        <w:t>其他</w:t>
      </w:r>
      <w:r>
        <w:rPr>
          <w:rFonts w:hint="eastAsia"/>
          <w:color w:val="000000" w:themeColor="text1"/>
        </w:rPr>
        <w:t xml:space="preserve"> NDT 方法的通用知识。</w:t>
      </w:r>
      <w:r>
        <w:rPr>
          <w:rFonts w:hAnsi="Arial" w:hint="eastAsia"/>
          <w:color w:val="000000" w:themeColor="text1"/>
        </w:rPr>
        <w:t>通过任何NDT方法考试之前，如果通过覆盖其他NDT方法的“基础”考试，应被确认为通用考试已经覆盖其他NDT方法的通用知识。</w:t>
      </w:r>
      <w:r>
        <w:rPr>
          <w:rFonts w:hint="eastAsia"/>
          <w:color w:val="000000" w:themeColor="text1"/>
        </w:rPr>
        <w:t>当雇主书面实施规程有规定时，获得ASNT</w:t>
      </w:r>
      <w:r>
        <w:rPr>
          <w:rFonts w:hint="eastAsia"/>
          <w:color w:val="000000" w:themeColor="text1"/>
          <w:szCs w:val="21"/>
        </w:rPr>
        <w:t>或IS</w:t>
      </w:r>
      <w:r w:rsidRPr="0036681B">
        <w:rPr>
          <w:rFonts w:hint="eastAsia"/>
          <w:szCs w:val="21"/>
        </w:rPr>
        <w:t>O</w:t>
      </w:r>
      <w:r w:rsidRPr="0036681B">
        <w:rPr>
          <w:szCs w:val="21"/>
        </w:rPr>
        <w:t xml:space="preserve"> 9712</w:t>
      </w:r>
      <w:r w:rsidR="00EB6A76" w:rsidRPr="0036681B">
        <w:rPr>
          <w:rFonts w:hint="eastAsia"/>
          <w:szCs w:val="21"/>
        </w:rPr>
        <w:t>或N</w:t>
      </w:r>
      <w:r w:rsidR="00EB6A76" w:rsidRPr="0036681B">
        <w:rPr>
          <w:szCs w:val="21"/>
        </w:rPr>
        <w:t>ANDTB</w:t>
      </w:r>
      <w:r w:rsidRPr="0036681B">
        <w:rPr>
          <w:rFonts w:hint="eastAsia"/>
          <w:szCs w:val="21"/>
        </w:rPr>
        <w:t>的</w:t>
      </w:r>
      <w:r w:rsidRPr="0036681B">
        <w:rPr>
          <w:rFonts w:hint="eastAsia"/>
        </w:rPr>
        <w:t>相</w:t>
      </w:r>
      <w:r>
        <w:rPr>
          <w:rFonts w:hint="eastAsia"/>
          <w:color w:val="000000" w:themeColor="text1"/>
        </w:rPr>
        <w:t>应等级有效认证的申请人，可以被认定为通过了通用考试。</w:t>
      </w:r>
    </w:p>
    <w:p w14:paraId="22C6B00E" w14:textId="77777777" w:rsidR="002F3802" w:rsidRDefault="00EF6CB2">
      <w:pPr>
        <w:pStyle w:val="a2"/>
        <w:spacing w:before="156" w:after="156"/>
        <w:rPr>
          <w:rFonts w:hAnsi="宋体"/>
          <w:bCs/>
          <w:color w:val="000000" w:themeColor="text1"/>
        </w:rPr>
      </w:pPr>
      <w:r>
        <w:rPr>
          <w:color w:val="000000" w:themeColor="text1"/>
        </w:rPr>
        <w:t>专业考试</w:t>
      </w:r>
      <w:r>
        <w:rPr>
          <w:rFonts w:hAnsi="宋体"/>
          <w:bCs/>
          <w:color w:val="000000" w:themeColor="text1"/>
        </w:rPr>
        <w:t xml:space="preserve"> </w:t>
      </w:r>
    </w:p>
    <w:p w14:paraId="3B5CC960" w14:textId="77777777" w:rsidR="002F3802" w:rsidRDefault="00EF6CB2">
      <w:pPr>
        <w:pStyle w:val="aff6"/>
        <w:rPr>
          <w:color w:val="000000" w:themeColor="text1"/>
        </w:rPr>
      </w:pPr>
      <w:r>
        <w:rPr>
          <w:rFonts w:hint="eastAsia"/>
          <w:color w:val="000000" w:themeColor="text1"/>
        </w:rPr>
        <w:t>专业考试应为开卷考试。考试内容应包括申请人为雇主执行职责时使用的法规、设备、操作程序以及检测技术的使用和要求。限定 1 级</w:t>
      </w:r>
      <w:r>
        <w:rPr>
          <w:rFonts w:hAnsi="Arial" w:hint="eastAsia"/>
          <w:color w:val="000000" w:themeColor="text1"/>
        </w:rPr>
        <w:t>试题数最少应8题</w:t>
      </w:r>
      <w:r>
        <w:rPr>
          <w:rFonts w:hint="eastAsia"/>
          <w:color w:val="000000" w:themeColor="text1"/>
        </w:rPr>
        <w:t>。1、2、3级专业试题数最少为30题。可以提供由责任</w:t>
      </w:r>
      <w:r>
        <w:rPr>
          <w:color w:val="000000" w:themeColor="text1"/>
        </w:rPr>
        <w:t>3</w:t>
      </w:r>
      <w:r>
        <w:rPr>
          <w:rFonts w:hint="eastAsia"/>
          <w:color w:val="000000" w:themeColor="text1"/>
        </w:rPr>
        <w:t>级人员或主考人批准的规范、图标、公式等参考资料用于专业考试。要求使用此类参考资料的试题，应是考查申请人理解资料中与试题相关信息的能力，而不是仅仅能够从参考资料中直</w:t>
      </w:r>
      <w:proofErr w:type="gramStart"/>
      <w:r>
        <w:rPr>
          <w:rFonts w:hint="eastAsia"/>
          <w:color w:val="000000" w:themeColor="text1"/>
        </w:rPr>
        <w:t>接找到</w:t>
      </w:r>
      <w:proofErr w:type="gramEnd"/>
      <w:r>
        <w:rPr>
          <w:rFonts w:hint="eastAsia"/>
          <w:color w:val="000000" w:themeColor="text1"/>
        </w:rPr>
        <w:t>答案。</w:t>
      </w:r>
    </w:p>
    <w:p w14:paraId="71A63BDE" w14:textId="77777777" w:rsidR="002F3802" w:rsidRDefault="002200E4">
      <w:pPr>
        <w:pStyle w:val="afff7"/>
        <w:ind w:left="0" w:firstLineChars="200" w:firstLine="420"/>
        <w:rPr>
          <w:color w:val="000000" w:themeColor="text1"/>
          <w:sz w:val="21"/>
          <w:szCs w:val="21"/>
        </w:rPr>
      </w:pPr>
      <w:r>
        <w:rPr>
          <w:rFonts w:hint="eastAsia"/>
          <w:color w:val="000000" w:themeColor="text1"/>
          <w:sz w:val="21"/>
          <w:szCs w:val="21"/>
        </w:rPr>
        <w:t>若由</w:t>
      </w:r>
      <w:r w:rsidR="00EF6CB2">
        <w:rPr>
          <w:rFonts w:hint="eastAsia"/>
          <w:color w:val="000000" w:themeColor="text1"/>
          <w:sz w:val="21"/>
          <w:szCs w:val="21"/>
        </w:rPr>
        <w:t>中国民用航空维修协会无损检测人员资格鉴定委员会</w:t>
      </w:r>
      <w:r>
        <w:rPr>
          <w:rFonts w:hint="eastAsia"/>
          <w:color w:val="000000" w:themeColor="text1"/>
          <w:sz w:val="21"/>
          <w:szCs w:val="21"/>
        </w:rPr>
        <w:t>提供服务时</w:t>
      </w:r>
      <w:r w:rsidR="00EF6CB2">
        <w:rPr>
          <w:rFonts w:hint="eastAsia"/>
          <w:color w:val="000000" w:themeColor="text1"/>
          <w:sz w:val="21"/>
          <w:szCs w:val="21"/>
        </w:rPr>
        <w:t>，专业考试涉及的内容可能是该方法在航空工业内应用更宽泛的范围，考试范围可比雇主的要求更宽泛。当中国民用航空维修协会无损检测人员资格鉴定委员会提供的考试范围更广时，雇主应负责对其进行有关雇主工艺</w:t>
      </w:r>
      <w:r w:rsidR="00EF6CB2">
        <w:rPr>
          <w:color w:val="000000" w:themeColor="text1"/>
          <w:sz w:val="21"/>
          <w:szCs w:val="21"/>
        </w:rPr>
        <w:t>掌握</w:t>
      </w:r>
      <w:r w:rsidR="00EF6CB2">
        <w:rPr>
          <w:rFonts w:hint="eastAsia"/>
          <w:color w:val="000000" w:themeColor="text1"/>
          <w:sz w:val="21"/>
          <w:szCs w:val="21"/>
        </w:rPr>
        <w:t>情况的补充考试。</w:t>
      </w:r>
    </w:p>
    <w:p w14:paraId="1153A53E" w14:textId="77777777" w:rsidR="002F3802" w:rsidRDefault="00EF6CB2">
      <w:pPr>
        <w:pStyle w:val="a2"/>
        <w:spacing w:before="156" w:after="156"/>
        <w:rPr>
          <w:color w:val="000000" w:themeColor="text1"/>
        </w:rPr>
      </w:pPr>
      <w:r>
        <w:rPr>
          <w:rFonts w:hint="eastAsia"/>
          <w:color w:val="000000" w:themeColor="text1"/>
        </w:rPr>
        <w:t>实际操作考试</w:t>
      </w:r>
    </w:p>
    <w:p w14:paraId="50F6FD16" w14:textId="77777777" w:rsidR="002F3802" w:rsidRDefault="00EF6CB2">
      <w:pPr>
        <w:pStyle w:val="a3"/>
        <w:spacing w:before="156" w:after="156"/>
        <w:ind w:firstLineChars="270" w:firstLine="567"/>
        <w:rPr>
          <w:color w:val="000000" w:themeColor="text1"/>
        </w:rPr>
      </w:pPr>
      <w:r>
        <w:rPr>
          <w:rFonts w:hint="eastAsia"/>
          <w:color w:val="000000" w:themeColor="text1"/>
        </w:rPr>
        <w:t>概述</w:t>
      </w:r>
    </w:p>
    <w:p w14:paraId="2E580C5C" w14:textId="77777777" w:rsidR="002F3802" w:rsidRDefault="00EF6CB2">
      <w:pPr>
        <w:pStyle w:val="aff6"/>
        <w:rPr>
          <w:rFonts w:ascii="Arial" w:hAnsi="Arial" w:cs="Arial"/>
          <w:color w:val="000000" w:themeColor="text1"/>
        </w:rPr>
      </w:pPr>
      <w:r>
        <w:rPr>
          <w:rFonts w:hint="eastAsia"/>
          <w:color w:val="000000" w:themeColor="text1"/>
        </w:rPr>
        <w:t>实际操作考试应能证明申请人完成与其等级职责相一致的典型工作的熟练程度。如果要求申请人完成操作并考查其熟练程度，同时也要求解释检测结果，则应使用实物试件作为考试试样。考试试样</w:t>
      </w:r>
      <w:r>
        <w:rPr>
          <w:rFonts w:hAnsi="Arial" w:hint="eastAsia"/>
          <w:color w:val="000000" w:themeColor="text1"/>
        </w:rPr>
        <w:t>应符合3.1.33的定义。试样中缺陷的位置和数量不应暴露给申请人。</w:t>
      </w:r>
      <w:r>
        <w:rPr>
          <w:rFonts w:hint="eastAsia"/>
          <w:color w:val="000000" w:themeColor="text1"/>
        </w:rPr>
        <w:t>如果仅要求申请人解释检测结果而不要求完成实际的操作过程，则可使用图像作为考试试样，如射线底片</w:t>
      </w:r>
      <w:r>
        <w:rPr>
          <w:rFonts w:hAnsi="Arial" w:hint="eastAsia"/>
          <w:color w:val="000000" w:themeColor="text1"/>
        </w:rPr>
        <w:t>或其他检测图表</w:t>
      </w:r>
      <w:r>
        <w:rPr>
          <w:rFonts w:hint="eastAsia"/>
          <w:color w:val="000000" w:themeColor="text1"/>
        </w:rPr>
        <w:t>。为保证足够的覆盖面并有助于管理和考试评分，应由责任3级人员或主考人按以下要求制订出详细的书面考试清单。</w:t>
      </w:r>
      <w:r>
        <w:rPr>
          <w:rFonts w:hAnsi="Arial" w:hint="eastAsia"/>
          <w:color w:val="000000" w:themeColor="text1"/>
        </w:rPr>
        <w:t>除考试清单以外，责任3级人员或</w:t>
      </w:r>
      <w:r>
        <w:rPr>
          <w:rFonts w:hint="eastAsia"/>
          <w:color w:val="000000" w:themeColor="text1"/>
        </w:rPr>
        <w:t>主考人</w:t>
      </w:r>
      <w:r>
        <w:rPr>
          <w:rFonts w:ascii="Arial" w:hAnsi="Arial" w:cs="Arial" w:hint="eastAsia"/>
          <w:color w:val="000000" w:themeColor="text1"/>
        </w:rPr>
        <w:t>还应确定和备案申请人考试结果的备案形式（例如零件图、绘制的图或草图以及书面的描述等）。所有此类备案应成为考试的一部分并应归档。</w:t>
      </w:r>
    </w:p>
    <w:p w14:paraId="02DEF753" w14:textId="77777777" w:rsidR="002F3802" w:rsidRDefault="002200E4">
      <w:pPr>
        <w:pStyle w:val="afff7"/>
        <w:ind w:left="0" w:firstLineChars="200" w:firstLine="420"/>
        <w:rPr>
          <w:color w:val="000000" w:themeColor="text1"/>
          <w:sz w:val="21"/>
          <w:szCs w:val="21"/>
        </w:rPr>
      </w:pPr>
      <w:r>
        <w:rPr>
          <w:rFonts w:hint="eastAsia"/>
          <w:color w:val="000000" w:themeColor="text1"/>
          <w:sz w:val="21"/>
          <w:szCs w:val="21"/>
        </w:rPr>
        <w:t>若由</w:t>
      </w:r>
      <w:r w:rsidR="00EF6CB2">
        <w:rPr>
          <w:rFonts w:hint="eastAsia"/>
          <w:color w:val="000000" w:themeColor="text1"/>
          <w:sz w:val="21"/>
          <w:szCs w:val="21"/>
        </w:rPr>
        <w:t>中国民用航空维修协会无损检测人员资格鉴定委员会</w:t>
      </w:r>
      <w:r>
        <w:rPr>
          <w:rFonts w:hint="eastAsia"/>
          <w:color w:val="000000" w:themeColor="text1"/>
          <w:sz w:val="21"/>
          <w:szCs w:val="21"/>
        </w:rPr>
        <w:t>提供服务时</w:t>
      </w:r>
      <w:r w:rsidR="00EF6CB2">
        <w:rPr>
          <w:rFonts w:hint="eastAsia"/>
          <w:color w:val="000000" w:themeColor="text1"/>
          <w:sz w:val="21"/>
          <w:szCs w:val="21"/>
        </w:rPr>
        <w:t>，实际操作考试涉及的内容可能是该方法在航空工业内应用更宽泛的范围，考试范围可比雇主的要求更宽泛。如果确认中国民用航空维修协会无损检测人员资格鉴定委员会提供的考试范围更广时，则雇主应负责对其进行补充考试，该考试考核对雇主产品检测的执行情况。</w:t>
      </w:r>
    </w:p>
    <w:p w14:paraId="3EC2CCB8" w14:textId="77777777" w:rsidR="002F3802" w:rsidRDefault="00EF6CB2">
      <w:pPr>
        <w:pStyle w:val="a3"/>
        <w:spacing w:before="156" w:after="156"/>
        <w:ind w:firstLineChars="270" w:firstLine="567"/>
        <w:rPr>
          <w:color w:val="000000" w:themeColor="text1"/>
        </w:rPr>
      </w:pPr>
      <w:r>
        <w:rPr>
          <w:rFonts w:hint="eastAsia"/>
          <w:color w:val="000000" w:themeColor="text1"/>
        </w:rPr>
        <w:t>限定1级</w:t>
      </w:r>
    </w:p>
    <w:p w14:paraId="52349712" w14:textId="77777777" w:rsidR="002F3802" w:rsidRDefault="00EF6CB2">
      <w:pPr>
        <w:pStyle w:val="aff6"/>
        <w:rPr>
          <w:color w:val="000000" w:themeColor="text1"/>
        </w:rPr>
      </w:pPr>
      <w:r>
        <w:rPr>
          <w:rFonts w:hAnsi="Arial" w:hint="eastAsia"/>
          <w:color w:val="000000" w:themeColor="text1"/>
        </w:rPr>
        <w:t>申请人按照</w:t>
      </w:r>
      <w:r>
        <w:rPr>
          <w:rFonts w:hAnsi="Arial"/>
          <w:color w:val="000000" w:themeColor="text1"/>
        </w:rPr>
        <w:t>作业</w:t>
      </w:r>
      <w:r>
        <w:rPr>
          <w:rFonts w:hAnsi="Arial" w:hint="eastAsia"/>
          <w:color w:val="000000" w:themeColor="text1"/>
        </w:rPr>
        <w:t>指导书进行实际操作</w:t>
      </w:r>
      <w:r>
        <w:rPr>
          <w:rFonts w:hint="eastAsia"/>
          <w:color w:val="000000" w:themeColor="text1"/>
        </w:rPr>
        <w:t>，证明其熟练性。</w:t>
      </w:r>
      <w:r>
        <w:rPr>
          <w:rFonts w:hint="eastAsia"/>
          <w:color w:val="000000" w:themeColor="text1"/>
          <w:szCs w:val="21"/>
        </w:rPr>
        <w:t>当被批准对零件进行验收时，则申请人申请的每种检测技术和每种产品结构应至少考核一个试件。</w:t>
      </w:r>
      <w:r>
        <w:rPr>
          <w:rFonts w:hint="eastAsia"/>
          <w:color w:val="000000" w:themeColor="text1"/>
        </w:rPr>
        <w:t>考试试样应能代表</w:t>
      </w:r>
      <w:r>
        <w:rPr>
          <w:rFonts w:hAnsi="宋体" w:hint="eastAsia"/>
          <w:color w:val="000000" w:themeColor="text1"/>
        </w:rPr>
        <w:t>申请人</w:t>
      </w:r>
      <w:r>
        <w:rPr>
          <w:rFonts w:hint="eastAsia"/>
          <w:color w:val="000000" w:themeColor="text1"/>
        </w:rPr>
        <w:t>为其雇主执行职责时针对的专项产品。</w:t>
      </w:r>
      <w:r>
        <w:rPr>
          <w:rFonts w:hAnsi="Arial" w:hint="eastAsia"/>
          <w:color w:val="000000" w:themeColor="text1"/>
        </w:rPr>
        <w:t>如果</w:t>
      </w:r>
      <w:proofErr w:type="gramStart"/>
      <w:r>
        <w:rPr>
          <w:rFonts w:hAnsi="Arial" w:hint="eastAsia"/>
          <w:color w:val="000000" w:themeColor="text1"/>
        </w:rPr>
        <w:t>经责任</w:t>
      </w:r>
      <w:proofErr w:type="gramEnd"/>
      <w:r>
        <w:rPr>
          <w:rFonts w:hAnsi="Arial" w:hint="eastAsia"/>
          <w:color w:val="000000" w:themeColor="text1"/>
        </w:rPr>
        <w:t>3级人员批准可以确定接收或拒收零件，申请人应解释和记录试样的检测结果。</w:t>
      </w:r>
      <w:r>
        <w:rPr>
          <w:rFonts w:hint="eastAsia"/>
          <w:color w:val="000000" w:themeColor="text1"/>
        </w:rPr>
        <w:t>考试清单应包括申请人对材料及设备使用和校验的熟练程度、详细操作过程以及</w:t>
      </w:r>
      <w:r>
        <w:rPr>
          <w:rFonts w:hAnsi="Arial" w:hint="eastAsia"/>
          <w:color w:val="000000" w:themeColor="text1"/>
        </w:rPr>
        <w:t>必要时</w:t>
      </w:r>
      <w:r>
        <w:rPr>
          <w:rFonts w:hint="eastAsia"/>
          <w:color w:val="000000" w:themeColor="text1"/>
        </w:rPr>
        <w:t>解释和评价显示的</w:t>
      </w:r>
      <w:r>
        <w:rPr>
          <w:rFonts w:hAnsi="Arial" w:hint="eastAsia"/>
          <w:color w:val="000000" w:themeColor="text1"/>
        </w:rPr>
        <w:t>熟练程度。</w:t>
      </w:r>
    </w:p>
    <w:p w14:paraId="4694716B" w14:textId="77777777" w:rsidR="002F3802" w:rsidRDefault="00EF6CB2">
      <w:pPr>
        <w:pStyle w:val="a3"/>
        <w:spacing w:before="156" w:after="156"/>
        <w:ind w:firstLineChars="270" w:firstLine="567"/>
        <w:rPr>
          <w:color w:val="000000" w:themeColor="text1"/>
        </w:rPr>
      </w:pPr>
      <w:r>
        <w:rPr>
          <w:rFonts w:hint="eastAsia"/>
          <w:color w:val="000000" w:themeColor="text1"/>
        </w:rPr>
        <w:t>1级</w:t>
      </w:r>
    </w:p>
    <w:p w14:paraId="47CFF495" w14:textId="77777777" w:rsidR="002F3802" w:rsidRDefault="00EF6CB2">
      <w:pPr>
        <w:pStyle w:val="aff6"/>
        <w:rPr>
          <w:color w:val="000000" w:themeColor="text1"/>
        </w:rPr>
      </w:pPr>
      <w:r>
        <w:rPr>
          <w:rFonts w:hint="eastAsia"/>
          <w:color w:val="000000" w:themeColor="text1"/>
        </w:rPr>
        <w:t>申请人按照</w:t>
      </w:r>
      <w:r>
        <w:rPr>
          <w:color w:val="000000" w:themeColor="text1"/>
        </w:rPr>
        <w:t>作业</w:t>
      </w:r>
      <w:r>
        <w:rPr>
          <w:rFonts w:hint="eastAsia"/>
          <w:color w:val="000000" w:themeColor="text1"/>
        </w:rPr>
        <w:t>指导书检测考试试样的熟练程度。每种方法至少考核两个不同结构的试样，且每种检测技术至少考核一个试样。</w:t>
      </w:r>
      <w:r>
        <w:rPr>
          <w:rFonts w:hAnsi="Arial" w:hint="eastAsia"/>
          <w:color w:val="000000" w:themeColor="text1"/>
        </w:rPr>
        <w:t>当申请人的日常检测产品只有一种结构时，可用两个相同结构的试样进行考核。</w:t>
      </w:r>
      <w:r>
        <w:rPr>
          <w:rFonts w:hint="eastAsia"/>
          <w:color w:val="000000" w:themeColor="text1"/>
        </w:rPr>
        <w:t>考试试样应能代表申请人为其雇主执行职责时针对的产品。</w:t>
      </w:r>
      <w:r>
        <w:rPr>
          <w:rFonts w:hint="eastAsia"/>
          <w:color w:val="000000" w:themeColor="text1"/>
          <w:szCs w:val="21"/>
        </w:rPr>
        <w:t>如果</w:t>
      </w:r>
      <w:proofErr w:type="gramStart"/>
      <w:r>
        <w:rPr>
          <w:rFonts w:hint="eastAsia"/>
          <w:color w:val="000000" w:themeColor="text1"/>
          <w:szCs w:val="21"/>
        </w:rPr>
        <w:t>经责任</w:t>
      </w:r>
      <w:proofErr w:type="gramEnd"/>
      <w:r>
        <w:rPr>
          <w:rFonts w:hint="eastAsia"/>
          <w:color w:val="000000" w:themeColor="text1"/>
          <w:szCs w:val="21"/>
        </w:rPr>
        <w:t>3级人员批准为可以接收或拒收零件，申请人应解释和记录试样的检测结果。</w:t>
      </w:r>
      <w:r>
        <w:rPr>
          <w:rFonts w:hint="eastAsia"/>
          <w:color w:val="000000" w:themeColor="text1"/>
        </w:rPr>
        <w:t>考试清单应包括申请人对材料及设备使用和校验的熟练程度、详细操作过程以</w:t>
      </w:r>
      <w:r>
        <w:rPr>
          <w:rFonts w:hint="eastAsia"/>
          <w:color w:val="000000" w:themeColor="text1"/>
          <w:szCs w:val="21"/>
        </w:rPr>
        <w:t>及必要时解释和评价显示的熟练程度</w:t>
      </w:r>
      <w:r>
        <w:rPr>
          <w:rFonts w:hint="eastAsia"/>
          <w:color w:val="000000" w:themeColor="text1"/>
        </w:rPr>
        <w:t>。</w:t>
      </w:r>
    </w:p>
    <w:p w14:paraId="0FE6C263" w14:textId="77777777" w:rsidR="00390E58" w:rsidRDefault="00390E58">
      <w:pPr>
        <w:pStyle w:val="aff6"/>
        <w:rPr>
          <w:color w:val="000000" w:themeColor="text1"/>
        </w:rPr>
      </w:pPr>
    </w:p>
    <w:p w14:paraId="22BC03AB" w14:textId="77777777" w:rsidR="002F3802" w:rsidRDefault="00EF6CB2">
      <w:pPr>
        <w:pStyle w:val="a3"/>
        <w:spacing w:before="156" w:after="156"/>
        <w:ind w:firstLineChars="270" w:firstLine="567"/>
        <w:rPr>
          <w:color w:val="000000" w:themeColor="text1"/>
        </w:rPr>
      </w:pPr>
      <w:r>
        <w:rPr>
          <w:rFonts w:hint="eastAsia"/>
          <w:color w:val="000000" w:themeColor="text1"/>
        </w:rPr>
        <w:lastRenderedPageBreak/>
        <w:t xml:space="preserve"> 2级</w:t>
      </w:r>
    </w:p>
    <w:p w14:paraId="21E57756" w14:textId="77777777" w:rsidR="002F3802" w:rsidRDefault="00EF6CB2">
      <w:pPr>
        <w:pStyle w:val="aff6"/>
        <w:rPr>
          <w:color w:val="000000" w:themeColor="text1"/>
        </w:rPr>
      </w:pPr>
      <w:r>
        <w:rPr>
          <w:rFonts w:hint="eastAsia"/>
          <w:color w:val="000000" w:themeColor="text1"/>
        </w:rPr>
        <w:t>申请人应能对该</w:t>
      </w:r>
      <w:r>
        <w:rPr>
          <w:rFonts w:hAnsi="Arial" w:hint="eastAsia"/>
          <w:color w:val="000000" w:themeColor="text1"/>
        </w:rPr>
        <w:t>认证</w:t>
      </w:r>
      <w:r>
        <w:rPr>
          <w:rFonts w:hint="eastAsia"/>
          <w:color w:val="000000" w:themeColor="text1"/>
        </w:rPr>
        <w:t>方法的每项技术至少选择一种试样、每种方法至少选择两个不同结构的试样进行检测，证明其熟练性。</w:t>
      </w:r>
      <w:r>
        <w:rPr>
          <w:rFonts w:hAnsi="Arial" w:hint="eastAsia"/>
          <w:color w:val="000000" w:themeColor="text1"/>
        </w:rPr>
        <w:t>当申请人的雇主单位的产品只有一种结构时。</w:t>
      </w:r>
      <w:r>
        <w:rPr>
          <w:rFonts w:hint="eastAsia"/>
          <w:color w:val="000000" w:themeColor="text1"/>
        </w:rPr>
        <w:t>考试试样应能代表申请人为其雇主执行职责时针对的产品。</w:t>
      </w:r>
      <w:r>
        <w:rPr>
          <w:rFonts w:hint="eastAsia"/>
          <w:color w:val="000000" w:themeColor="text1"/>
          <w:szCs w:val="21"/>
        </w:rPr>
        <w:t>除了至少</w:t>
      </w:r>
      <w:r w:rsidR="00CB6A20">
        <w:rPr>
          <w:rFonts w:hint="eastAsia"/>
          <w:color w:val="000000" w:themeColor="text1"/>
          <w:szCs w:val="21"/>
        </w:rPr>
        <w:t>两</w:t>
      </w:r>
      <w:r>
        <w:rPr>
          <w:rFonts w:hint="eastAsia"/>
          <w:color w:val="000000" w:themeColor="text1"/>
          <w:szCs w:val="21"/>
        </w:rPr>
        <w:t>个已知缺陷并备案的试件外，针对某种技术，还可以增加不含缺陷的试件进行考试。</w:t>
      </w:r>
      <w:r>
        <w:rPr>
          <w:rFonts w:hAnsi="Arial" w:hint="eastAsia"/>
          <w:color w:val="000000" w:themeColor="text1"/>
        </w:rPr>
        <w:t>申请人应按适用的验收标准记录检测结果。</w:t>
      </w:r>
      <w:r>
        <w:rPr>
          <w:rFonts w:hint="eastAsia"/>
          <w:color w:val="000000" w:themeColor="text1"/>
        </w:rPr>
        <w:t>考试清单应包括申请人对材料及设备使用和校验的熟练程度、详细操作过程、对显示的解释和评价的完整性和准确性。</w:t>
      </w:r>
    </w:p>
    <w:p w14:paraId="7B1FEB44" w14:textId="77777777" w:rsidR="002F3802" w:rsidRDefault="00EF6CB2">
      <w:pPr>
        <w:pStyle w:val="a3"/>
        <w:spacing w:before="156" w:after="156"/>
        <w:ind w:firstLineChars="270" w:firstLine="567"/>
        <w:rPr>
          <w:color w:val="000000" w:themeColor="text1"/>
        </w:rPr>
      </w:pPr>
      <w:r>
        <w:rPr>
          <w:rFonts w:hint="eastAsia"/>
          <w:color w:val="000000" w:themeColor="text1"/>
        </w:rPr>
        <w:t>3级</w:t>
      </w:r>
    </w:p>
    <w:p w14:paraId="1291856B" w14:textId="77777777" w:rsidR="002F3802" w:rsidRDefault="00EF6CB2">
      <w:pPr>
        <w:pStyle w:val="aff6"/>
        <w:rPr>
          <w:color w:val="000000" w:themeColor="text1"/>
        </w:rPr>
      </w:pPr>
      <w:r>
        <w:rPr>
          <w:rFonts w:hint="eastAsia"/>
          <w:color w:val="000000" w:themeColor="text1"/>
        </w:rPr>
        <w:t>申请人应通过编写符合雇主要求的该</w:t>
      </w:r>
      <w:r>
        <w:rPr>
          <w:rFonts w:hAnsi="Arial" w:hint="eastAsia"/>
          <w:color w:val="000000" w:themeColor="text1"/>
        </w:rPr>
        <w:t>认证</w:t>
      </w:r>
      <w:r>
        <w:rPr>
          <w:rFonts w:hint="eastAsia"/>
          <w:color w:val="000000" w:themeColor="text1"/>
        </w:rPr>
        <w:t>方法的NDT程序或</w:t>
      </w:r>
      <w:r>
        <w:rPr>
          <w:color w:val="000000" w:themeColor="text1"/>
        </w:rPr>
        <w:t>作业</w:t>
      </w:r>
      <w:r>
        <w:rPr>
          <w:rFonts w:hint="eastAsia"/>
          <w:color w:val="000000" w:themeColor="text1"/>
        </w:rPr>
        <w:t>指导书，证明其熟练性。必要时，编写程序或</w:t>
      </w:r>
      <w:r>
        <w:rPr>
          <w:color w:val="000000" w:themeColor="text1"/>
        </w:rPr>
        <w:t>作业</w:t>
      </w:r>
      <w:r>
        <w:rPr>
          <w:rFonts w:hint="eastAsia"/>
          <w:color w:val="000000" w:themeColor="text1"/>
        </w:rPr>
        <w:t>指导书应与</w:t>
      </w:r>
      <w:r>
        <w:rPr>
          <w:rFonts w:hAnsi="Arial" w:hint="eastAsia"/>
          <w:color w:val="000000" w:themeColor="text1"/>
        </w:rPr>
        <w:t>认证</w:t>
      </w:r>
      <w:r>
        <w:rPr>
          <w:rFonts w:hint="eastAsia"/>
          <w:color w:val="000000" w:themeColor="text1"/>
        </w:rPr>
        <w:t>或重新</w:t>
      </w:r>
      <w:r>
        <w:rPr>
          <w:rFonts w:hAnsi="Arial" w:hint="eastAsia"/>
          <w:color w:val="000000" w:themeColor="text1"/>
        </w:rPr>
        <w:t>认证</w:t>
      </w:r>
      <w:r>
        <w:rPr>
          <w:rFonts w:hint="eastAsia"/>
          <w:color w:val="000000" w:themeColor="text1"/>
        </w:rPr>
        <w:t>的</w:t>
      </w:r>
      <w:r>
        <w:rPr>
          <w:color w:val="000000" w:themeColor="text1"/>
        </w:rPr>
        <w:t>通用</w:t>
      </w:r>
      <w:r>
        <w:rPr>
          <w:rFonts w:hint="eastAsia"/>
          <w:color w:val="000000" w:themeColor="text1"/>
        </w:rPr>
        <w:t>考试或专业考试相匹配。实际操作考试结果应记录备案。应使用评分判定其编制的程序或</w:t>
      </w:r>
      <w:r>
        <w:rPr>
          <w:color w:val="000000" w:themeColor="text1"/>
        </w:rPr>
        <w:t>作业</w:t>
      </w:r>
      <w:r>
        <w:rPr>
          <w:rFonts w:hint="eastAsia"/>
          <w:color w:val="000000" w:themeColor="text1"/>
        </w:rPr>
        <w:t>指导</w:t>
      </w:r>
      <w:proofErr w:type="gramStart"/>
      <w:r>
        <w:rPr>
          <w:rFonts w:hint="eastAsia"/>
          <w:color w:val="000000" w:themeColor="text1"/>
        </w:rPr>
        <w:t>书技术</w:t>
      </w:r>
      <w:proofErr w:type="gramEnd"/>
      <w:r>
        <w:rPr>
          <w:rFonts w:hint="eastAsia"/>
          <w:color w:val="000000" w:themeColor="text1"/>
        </w:rPr>
        <w:t>的准确性、内容的完整性和清晰性。当申请人的职责包括产品的处理、接收或拒收产品时，则申请人应通过与7.1.5.4中规定的2级相同的实际操作考试，来证明其具备此方面的能力。</w:t>
      </w:r>
    </w:p>
    <w:p w14:paraId="73B81B21" w14:textId="77777777" w:rsidR="002F3802" w:rsidRDefault="00EF6CB2">
      <w:pPr>
        <w:pStyle w:val="a1"/>
        <w:spacing w:before="156" w:after="156"/>
        <w:rPr>
          <w:color w:val="000000" w:themeColor="text1"/>
        </w:rPr>
      </w:pPr>
      <w:bookmarkStart w:id="204" w:name="_Toc303069601"/>
      <w:bookmarkStart w:id="205" w:name="_Toc50634235"/>
      <w:bookmarkStart w:id="206" w:name="_Toc309649110"/>
      <w:bookmarkStart w:id="207" w:name="_Toc62027876"/>
      <w:bookmarkStart w:id="208" w:name="_Toc61427752"/>
      <w:bookmarkStart w:id="209" w:name="_Toc303149831"/>
      <w:bookmarkStart w:id="210" w:name="_Toc61236781"/>
      <w:bookmarkStart w:id="211" w:name="_Toc314478386"/>
      <w:bookmarkStart w:id="212" w:name="_Toc65300350"/>
      <w:bookmarkStart w:id="213" w:name="_Toc303780208"/>
      <w:bookmarkStart w:id="214" w:name="_Toc316393941"/>
      <w:bookmarkStart w:id="215" w:name="_Toc303149797"/>
      <w:bookmarkStart w:id="216" w:name="_Toc314487191"/>
      <w:bookmarkStart w:id="217" w:name="_Toc136263693"/>
      <w:r>
        <w:rPr>
          <w:rFonts w:hint="eastAsia"/>
          <w:color w:val="000000" w:themeColor="text1"/>
        </w:rPr>
        <w:t>考试管理</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78F5C934" w14:textId="77777777" w:rsidR="002F3802" w:rsidRDefault="00EF6CB2">
      <w:pPr>
        <w:pStyle w:val="a2"/>
        <w:spacing w:before="156" w:after="156"/>
        <w:rPr>
          <w:color w:val="000000" w:themeColor="text1"/>
        </w:rPr>
      </w:pPr>
      <w:r>
        <w:rPr>
          <w:rFonts w:hint="eastAsia"/>
          <w:color w:val="000000" w:themeColor="text1"/>
        </w:rPr>
        <w:t>概述</w:t>
      </w:r>
    </w:p>
    <w:p w14:paraId="0834D8CA" w14:textId="77777777" w:rsidR="002F3802" w:rsidRDefault="00EF6CB2">
      <w:pPr>
        <w:pStyle w:val="aff6"/>
        <w:rPr>
          <w:color w:val="000000" w:themeColor="text1"/>
        </w:rPr>
      </w:pPr>
      <w:r>
        <w:rPr>
          <w:rFonts w:hAnsi="Arial" w:hint="eastAsia"/>
          <w:color w:val="000000" w:themeColor="text1"/>
        </w:rPr>
        <w:t>责任3级人员或主考人应</w:t>
      </w:r>
      <w:r>
        <w:rPr>
          <w:rFonts w:hint="eastAsia"/>
          <w:color w:val="000000" w:themeColor="text1"/>
        </w:rPr>
        <w:t>负责考试的管理和评分。责任３级人员或主考人可以书面委派</w:t>
      </w:r>
      <w:r>
        <w:rPr>
          <w:rFonts w:hAnsi="Arial" w:hint="eastAsia"/>
          <w:color w:val="000000" w:themeColor="text1"/>
        </w:rPr>
        <w:t>非主考</w:t>
      </w:r>
      <w:r>
        <w:rPr>
          <w:rFonts w:hint="eastAsia"/>
          <w:color w:val="000000" w:themeColor="text1"/>
        </w:rPr>
        <w:t>人员对所有选择题和判断题的考试进行管理和评分。</w:t>
      </w:r>
      <w:r>
        <w:rPr>
          <w:rFonts w:hAnsi="Arial" w:hint="eastAsia"/>
          <w:color w:val="000000" w:themeColor="text1"/>
        </w:rPr>
        <w:t>所有实际操作考试应由责任3级人员或主考人负责管理。</w:t>
      </w:r>
      <w:r>
        <w:rPr>
          <w:rFonts w:hint="eastAsia"/>
          <w:color w:val="000000" w:themeColor="text1"/>
        </w:rPr>
        <w:t>问答题和</w:t>
      </w:r>
      <w:r>
        <w:rPr>
          <w:rFonts w:hAnsi="Arial" w:hint="eastAsia"/>
          <w:color w:val="000000" w:themeColor="text1"/>
        </w:rPr>
        <w:t>填空题</w:t>
      </w:r>
      <w:r>
        <w:rPr>
          <w:rFonts w:hint="eastAsia"/>
          <w:color w:val="000000" w:themeColor="text1"/>
        </w:rPr>
        <w:t>应由责任3级人员或</w:t>
      </w:r>
      <w:r>
        <w:rPr>
          <w:rFonts w:hAnsi="Arial" w:hint="eastAsia"/>
          <w:color w:val="000000" w:themeColor="text1"/>
        </w:rPr>
        <w:t>主考人</w:t>
      </w:r>
      <w:r>
        <w:rPr>
          <w:rFonts w:hint="eastAsia"/>
          <w:color w:val="000000" w:themeColor="text1"/>
        </w:rPr>
        <w:t>评定，以判断申请人对考试题目是否充分理解。任何情况下，申请人考试不应由其本人或下属机构管理。</w:t>
      </w:r>
    </w:p>
    <w:p w14:paraId="6E6D6B76" w14:textId="77777777" w:rsidR="002F3802" w:rsidRDefault="00EF6CB2">
      <w:pPr>
        <w:pStyle w:val="a2"/>
        <w:spacing w:before="156" w:after="156"/>
        <w:rPr>
          <w:color w:val="000000" w:themeColor="text1"/>
        </w:rPr>
      </w:pPr>
      <w:r>
        <w:rPr>
          <w:rFonts w:hint="eastAsia"/>
          <w:color w:val="000000" w:themeColor="text1"/>
        </w:rPr>
        <w:t>由外界代理实施考试的管理</w:t>
      </w:r>
    </w:p>
    <w:p w14:paraId="76C082E7" w14:textId="77777777" w:rsidR="002F3802" w:rsidRDefault="00EF6CB2">
      <w:pPr>
        <w:pStyle w:val="aff6"/>
        <w:rPr>
          <w:color w:val="000000" w:themeColor="text1"/>
        </w:rPr>
      </w:pPr>
      <w:r>
        <w:rPr>
          <w:rFonts w:hint="eastAsia"/>
          <w:color w:val="000000" w:themeColor="text1"/>
        </w:rPr>
        <w:t>当委托外界代理进行考试管理时，雇主应保证</w:t>
      </w:r>
      <w:r>
        <w:rPr>
          <w:rFonts w:hAnsi="Arial" w:hint="eastAsia"/>
          <w:color w:val="000000" w:themeColor="text1"/>
        </w:rPr>
        <w:t>所有参与考试管理的</w:t>
      </w:r>
      <w:r>
        <w:rPr>
          <w:rFonts w:hint="eastAsia"/>
          <w:color w:val="000000" w:themeColor="text1"/>
        </w:rPr>
        <w:t>人员满足本标准要求。是否符合本标准的最终责任应由雇主负责。</w:t>
      </w:r>
    </w:p>
    <w:p w14:paraId="526ACDA1" w14:textId="77777777" w:rsidR="002F3802" w:rsidRDefault="00EF6CB2">
      <w:pPr>
        <w:pStyle w:val="a2"/>
        <w:spacing w:before="156" w:after="156"/>
        <w:rPr>
          <w:color w:val="000000" w:themeColor="text1"/>
        </w:rPr>
      </w:pPr>
      <w:r>
        <w:rPr>
          <w:rFonts w:hint="eastAsia"/>
          <w:color w:val="000000" w:themeColor="text1"/>
        </w:rPr>
        <w:t>评分</w:t>
      </w:r>
    </w:p>
    <w:p w14:paraId="665F811D" w14:textId="77777777" w:rsidR="002F3802" w:rsidRDefault="00EF6CB2">
      <w:pPr>
        <w:pStyle w:val="aff6"/>
        <w:rPr>
          <w:color w:val="000000" w:themeColor="text1"/>
        </w:rPr>
      </w:pPr>
      <w:r>
        <w:rPr>
          <w:rFonts w:hint="eastAsia"/>
          <w:color w:val="000000" w:themeColor="text1"/>
        </w:rPr>
        <w:t>申请人的</w:t>
      </w:r>
      <w:r>
        <w:rPr>
          <w:rFonts w:hAnsi="Arial" w:hint="eastAsia"/>
          <w:color w:val="000000" w:themeColor="text1"/>
        </w:rPr>
        <w:t>每门</w:t>
      </w:r>
      <w:r>
        <w:rPr>
          <w:rFonts w:hint="eastAsia"/>
          <w:color w:val="000000" w:themeColor="text1"/>
        </w:rPr>
        <w:t>考试应至少取得 70% 的分数。在实际操作考试中，</w:t>
      </w:r>
      <w:r>
        <w:rPr>
          <w:rFonts w:ascii="Arial" w:cs="Arial" w:hint="eastAsia"/>
          <w:color w:val="000000" w:themeColor="text1"/>
        </w:rPr>
        <w:t>申请人应检测出由</w:t>
      </w:r>
      <w:r>
        <w:rPr>
          <w:rFonts w:ascii="Arial" w:cs="Arial" w:hint="eastAsia"/>
          <w:color w:val="000000" w:themeColor="text1"/>
        </w:rPr>
        <w:t>3</w:t>
      </w:r>
      <w:r>
        <w:rPr>
          <w:rFonts w:ascii="Arial" w:cs="Arial" w:hint="eastAsia"/>
          <w:color w:val="000000" w:themeColor="text1"/>
        </w:rPr>
        <w:t>级人员确定的所有不连续性、缺陷或状态</w:t>
      </w:r>
      <w:r>
        <w:rPr>
          <w:rFonts w:hint="eastAsia"/>
          <w:color w:val="000000" w:themeColor="text1"/>
        </w:rPr>
        <w:t>，并且至少取得 70% 的分数。申请人平均考试成绩应至少达到 80% 的分数才能取得资格</w:t>
      </w:r>
      <w:r>
        <w:rPr>
          <w:rFonts w:hAnsi="Arial"/>
          <w:color w:val="000000" w:themeColor="text1"/>
        </w:rPr>
        <w:t>证书</w:t>
      </w:r>
      <w:r>
        <w:rPr>
          <w:rFonts w:hint="eastAsia"/>
          <w:color w:val="000000" w:themeColor="text1"/>
        </w:rPr>
        <w:t>。在决定平均分时，所有考试成绩应占同等比重。</w:t>
      </w:r>
      <w:r>
        <w:rPr>
          <w:rFonts w:hAnsi="Arial" w:hint="eastAsia"/>
          <w:color w:val="000000" w:themeColor="text1"/>
        </w:rPr>
        <w:t>如果重新认证也进行通用考试，则通用考试成绩也应计入平均分中。对于按照附录A进行重新认证的3级人员，如果进行实际操作考试，则实际操作考试成绩应作为平均分。对于</w:t>
      </w:r>
      <w:r>
        <w:rPr>
          <w:rFonts w:hint="eastAsia"/>
          <w:color w:val="000000" w:themeColor="text1"/>
        </w:rPr>
        <w:t>GB/T 36349-2018、GJB 9712、ASNT、NAS 410、EN 4179或ISO 9712</w:t>
      </w:r>
      <w:r>
        <w:rPr>
          <w:rFonts w:hAnsi="Arial" w:hint="eastAsia"/>
          <w:color w:val="000000" w:themeColor="text1"/>
        </w:rPr>
        <w:t>认证的以“通过”或“未通过”评定的考试成绩，如果被用于替代7.1.3的通用考试成绩时，应计为80%分数。</w:t>
      </w:r>
    </w:p>
    <w:p w14:paraId="78E91763" w14:textId="77777777" w:rsidR="002F3802" w:rsidRDefault="00EF6CB2">
      <w:pPr>
        <w:pStyle w:val="a2"/>
        <w:spacing w:before="156" w:after="156"/>
        <w:rPr>
          <w:color w:val="000000" w:themeColor="text1"/>
          <w:kern w:val="2"/>
        </w:rPr>
      </w:pPr>
      <w:r>
        <w:rPr>
          <w:rFonts w:hint="eastAsia"/>
          <w:color w:val="000000" w:themeColor="text1"/>
          <w:kern w:val="2"/>
        </w:rPr>
        <w:t>重新考试</w:t>
      </w:r>
    </w:p>
    <w:p w14:paraId="213339B6" w14:textId="77777777" w:rsidR="002F3802" w:rsidRDefault="00EF6CB2">
      <w:pPr>
        <w:pStyle w:val="aff6"/>
        <w:rPr>
          <w:color w:val="000000" w:themeColor="text1"/>
          <w:szCs w:val="21"/>
        </w:rPr>
      </w:pPr>
      <w:r>
        <w:rPr>
          <w:rFonts w:hint="eastAsia"/>
          <w:color w:val="000000" w:themeColor="text1"/>
        </w:rPr>
        <w:t>没有通过通用、专业和实际操作任何一项考试的申请人，在该项目重新考试前，应接受</w:t>
      </w:r>
      <w:r>
        <w:rPr>
          <w:rFonts w:hint="eastAsia"/>
          <w:color w:val="000000" w:themeColor="text1"/>
          <w:szCs w:val="21"/>
        </w:rPr>
        <w:t>由责任3级人员或主考人确定并备案的</w:t>
      </w:r>
      <w:r>
        <w:rPr>
          <w:rFonts w:hint="eastAsia"/>
          <w:color w:val="000000" w:themeColor="text1"/>
        </w:rPr>
        <w:t>附加的培训。附加培训应备案，并且应写明培训是侧重申请人在该项重</w:t>
      </w:r>
      <w:proofErr w:type="gramStart"/>
      <w:r>
        <w:rPr>
          <w:rFonts w:hint="eastAsia"/>
          <w:color w:val="000000" w:themeColor="text1"/>
        </w:rPr>
        <w:t>考之前</w:t>
      </w:r>
      <w:proofErr w:type="gramEnd"/>
      <w:r>
        <w:rPr>
          <w:rFonts w:hint="eastAsia"/>
          <w:color w:val="000000" w:themeColor="text1"/>
        </w:rPr>
        <w:t>其技能和知识不足方面进行的。重新考试不应使用初次考试所使用的相同的试样或试卷。重新考试的试卷应至少含有 25% 的新题。</w:t>
      </w:r>
      <w:r>
        <w:rPr>
          <w:rFonts w:hint="eastAsia"/>
          <w:color w:val="000000" w:themeColor="text1"/>
          <w:szCs w:val="21"/>
        </w:rPr>
        <w:t>若申请人没有通过重新</w:t>
      </w:r>
      <w:r>
        <w:rPr>
          <w:rFonts w:hAnsi="Arial" w:hint="eastAsia"/>
          <w:color w:val="000000" w:themeColor="text1"/>
        </w:rPr>
        <w:t>认证</w:t>
      </w:r>
      <w:r>
        <w:rPr>
          <w:rFonts w:hint="eastAsia"/>
          <w:color w:val="000000" w:themeColor="text1"/>
          <w:szCs w:val="21"/>
        </w:rPr>
        <w:t>考试，其证书应立即被中止。</w:t>
      </w:r>
    </w:p>
    <w:p w14:paraId="4539C1A0" w14:textId="77777777" w:rsidR="00390E58" w:rsidRDefault="00390E58">
      <w:pPr>
        <w:pStyle w:val="aff6"/>
        <w:rPr>
          <w:color w:val="000000" w:themeColor="text1"/>
        </w:rPr>
      </w:pPr>
    </w:p>
    <w:p w14:paraId="53C5EE0A" w14:textId="77777777" w:rsidR="00390E58" w:rsidRDefault="00390E58">
      <w:pPr>
        <w:pStyle w:val="aff6"/>
        <w:rPr>
          <w:color w:val="000000" w:themeColor="text1"/>
        </w:rPr>
      </w:pPr>
    </w:p>
    <w:p w14:paraId="6B49EA72" w14:textId="77777777" w:rsidR="002F3802" w:rsidRDefault="00EF6CB2">
      <w:pPr>
        <w:pStyle w:val="a0"/>
        <w:spacing w:before="312" w:after="312"/>
        <w:rPr>
          <w:color w:val="000000" w:themeColor="text1"/>
        </w:rPr>
      </w:pPr>
      <w:bookmarkStart w:id="218" w:name="_Toc136263694"/>
      <w:r>
        <w:rPr>
          <w:rFonts w:hint="eastAsia"/>
          <w:color w:val="000000" w:themeColor="text1"/>
        </w:rPr>
        <w:lastRenderedPageBreak/>
        <w:t>资格认证</w:t>
      </w:r>
      <w:bookmarkEnd w:id="218"/>
    </w:p>
    <w:p w14:paraId="0DB3F813" w14:textId="77777777" w:rsidR="002F3802" w:rsidRDefault="00EF6CB2">
      <w:pPr>
        <w:pStyle w:val="a1"/>
        <w:spacing w:before="156" w:after="156"/>
        <w:rPr>
          <w:color w:val="000000" w:themeColor="text1"/>
        </w:rPr>
      </w:pPr>
      <w:bookmarkStart w:id="219" w:name="_Toc136263695"/>
      <w:r>
        <w:rPr>
          <w:rFonts w:hint="eastAsia"/>
          <w:color w:val="000000" w:themeColor="text1"/>
        </w:rPr>
        <w:t>概述</w:t>
      </w:r>
      <w:bookmarkEnd w:id="219"/>
    </w:p>
    <w:p w14:paraId="4C40B0AA" w14:textId="77777777" w:rsidR="002F3802" w:rsidRDefault="00EF6CB2">
      <w:pPr>
        <w:pStyle w:val="aff6"/>
        <w:rPr>
          <w:color w:val="000000" w:themeColor="text1"/>
        </w:rPr>
      </w:pPr>
      <w:r>
        <w:rPr>
          <w:rFonts w:hint="eastAsia"/>
          <w:color w:val="000000" w:themeColor="text1"/>
        </w:rPr>
        <w:t>已通过相应资格鉴定的人员，</w:t>
      </w:r>
      <w:r>
        <w:rPr>
          <w:rFonts w:ascii="Arial" w:cs="Arial" w:hint="eastAsia"/>
          <w:color w:val="000000" w:themeColor="text1"/>
        </w:rPr>
        <w:t>由雇主依据其书面实施规程进行认证</w:t>
      </w:r>
      <w:r>
        <w:rPr>
          <w:rFonts w:hint="eastAsia"/>
          <w:color w:val="000000" w:themeColor="text1"/>
        </w:rPr>
        <w:t>。对于学员、教员、NDT 审核员以及</w:t>
      </w:r>
      <w:r>
        <w:rPr>
          <w:rFonts w:hAnsi="Arial" w:hint="eastAsia"/>
          <w:color w:val="000000" w:themeColor="text1"/>
        </w:rPr>
        <w:t>使用直读</w:t>
      </w:r>
      <w:proofErr w:type="gramStart"/>
      <w:r>
        <w:rPr>
          <w:rFonts w:hAnsi="Arial" w:hint="eastAsia"/>
          <w:color w:val="000000" w:themeColor="text1"/>
        </w:rPr>
        <w:t>仪实施</w:t>
      </w:r>
      <w:proofErr w:type="gramEnd"/>
      <w:r>
        <w:rPr>
          <w:rFonts w:hAnsi="Arial" w:hint="eastAsia"/>
          <w:color w:val="000000" w:themeColor="text1"/>
        </w:rPr>
        <w:t>特定检测的人员</w:t>
      </w:r>
      <w:r>
        <w:rPr>
          <w:rFonts w:hint="eastAsia"/>
          <w:color w:val="000000" w:themeColor="text1"/>
        </w:rPr>
        <w:t>，</w:t>
      </w:r>
      <w:r>
        <w:rPr>
          <w:rFonts w:hAnsi="Arial" w:hint="eastAsia"/>
          <w:color w:val="000000" w:themeColor="text1"/>
        </w:rPr>
        <w:t>不要求</w:t>
      </w:r>
      <w:r>
        <w:rPr>
          <w:rFonts w:hint="eastAsia"/>
          <w:color w:val="000000" w:themeColor="text1"/>
        </w:rPr>
        <w:t>进行资格</w:t>
      </w:r>
      <w:r>
        <w:rPr>
          <w:rFonts w:hAnsi="Arial" w:hint="eastAsia"/>
          <w:color w:val="000000" w:themeColor="text1"/>
        </w:rPr>
        <w:t>认证</w:t>
      </w:r>
      <w:r>
        <w:rPr>
          <w:rFonts w:hint="eastAsia"/>
          <w:color w:val="000000" w:themeColor="text1"/>
        </w:rPr>
        <w:t>。</w:t>
      </w:r>
    </w:p>
    <w:p w14:paraId="68C659B3" w14:textId="77777777" w:rsidR="002F3802" w:rsidRDefault="00EF6CB2">
      <w:pPr>
        <w:pStyle w:val="a1"/>
        <w:spacing w:before="156" w:after="156"/>
        <w:rPr>
          <w:color w:val="000000" w:themeColor="text1"/>
        </w:rPr>
      </w:pPr>
      <w:bookmarkStart w:id="220" w:name="_Toc314478389"/>
      <w:bookmarkStart w:id="221" w:name="_Toc61236784"/>
      <w:bookmarkStart w:id="222" w:name="_Toc62027879"/>
      <w:bookmarkStart w:id="223" w:name="_Toc303149800"/>
      <w:bookmarkStart w:id="224" w:name="_Toc316393944"/>
      <w:bookmarkStart w:id="225" w:name="_Toc303069604"/>
      <w:bookmarkStart w:id="226" w:name="_Toc314487194"/>
      <w:bookmarkStart w:id="227" w:name="_Toc50634238"/>
      <w:bookmarkStart w:id="228" w:name="_Toc309649113"/>
      <w:bookmarkStart w:id="229" w:name="_Toc303149834"/>
      <w:bookmarkStart w:id="230" w:name="_Toc61427755"/>
      <w:bookmarkStart w:id="231" w:name="_Toc303780211"/>
      <w:bookmarkStart w:id="232" w:name="_Toc65300353"/>
      <w:bookmarkStart w:id="233" w:name="_Toc136263696"/>
      <w:r>
        <w:rPr>
          <w:rFonts w:hint="eastAsia"/>
          <w:color w:val="000000" w:themeColor="text1"/>
        </w:rPr>
        <w:t>记录</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1C6C101B" w14:textId="77777777" w:rsidR="002F3802" w:rsidRDefault="00EF6CB2">
      <w:pPr>
        <w:pStyle w:val="aff6"/>
        <w:rPr>
          <w:color w:val="000000" w:themeColor="text1"/>
        </w:rPr>
      </w:pPr>
      <w:r>
        <w:rPr>
          <w:rFonts w:hint="eastAsia"/>
          <w:color w:val="000000" w:themeColor="text1"/>
        </w:rPr>
        <w:t>在认证有效期内，雇主应保存认证人员的资格认证记录。所有培训、鉴定和认证记录应按雇主的书面实施规程保存，并且能够提供给客户或管理部门审查。当委托中国民用航空维修协会无损检测人员资格鉴定委员会</w:t>
      </w:r>
      <w:r>
        <w:rPr>
          <w:rFonts w:ascii="Arial" w:cs="Arial" w:hint="eastAsia"/>
          <w:color w:val="000000" w:themeColor="text1"/>
        </w:rPr>
        <w:t>进行资格鉴定时，</w:t>
      </w:r>
      <w:r>
        <w:rPr>
          <w:rFonts w:hint="eastAsia"/>
          <w:color w:val="000000" w:themeColor="text1"/>
        </w:rPr>
        <w:t>雇主应备案最近一次的笔试和实际操作考试成绩，但实际考试记录可以由中国民用航空维修协会无损检测人员资格鉴定委员会</w:t>
      </w:r>
      <w:r>
        <w:rPr>
          <w:rFonts w:ascii="Arial" w:cs="Arial" w:hint="eastAsia"/>
          <w:color w:val="000000" w:themeColor="text1"/>
        </w:rPr>
        <w:t>保</w:t>
      </w:r>
      <w:r>
        <w:rPr>
          <w:rFonts w:hint="eastAsia"/>
          <w:color w:val="000000" w:themeColor="text1"/>
        </w:rPr>
        <w:t>存。</w:t>
      </w:r>
      <w:proofErr w:type="gramStart"/>
      <w:r>
        <w:rPr>
          <w:rFonts w:hint="eastAsia"/>
          <w:color w:val="000000" w:themeColor="text1"/>
        </w:rPr>
        <w:t>除实际</w:t>
      </w:r>
      <w:proofErr w:type="gramEnd"/>
      <w:r>
        <w:rPr>
          <w:rFonts w:hint="eastAsia"/>
          <w:color w:val="000000" w:themeColor="text1"/>
        </w:rPr>
        <w:t>考试记录以外，所有记录应在员工要求</w:t>
      </w:r>
      <w:proofErr w:type="gramStart"/>
      <w:r>
        <w:rPr>
          <w:rFonts w:hint="eastAsia"/>
          <w:color w:val="000000" w:themeColor="text1"/>
        </w:rPr>
        <w:t>时或员工</w:t>
      </w:r>
      <w:proofErr w:type="gramEnd"/>
      <w:r>
        <w:rPr>
          <w:rFonts w:hint="eastAsia"/>
          <w:color w:val="000000" w:themeColor="text1"/>
        </w:rPr>
        <w:t>以任何理由要求离开雇主时予以提供。记录应至少包括:</w:t>
      </w:r>
    </w:p>
    <w:p w14:paraId="78B29ABF" w14:textId="77777777" w:rsidR="002F3802" w:rsidRDefault="00EF6CB2">
      <w:pPr>
        <w:pStyle w:val="ac"/>
        <w:rPr>
          <w:color w:val="000000" w:themeColor="text1"/>
        </w:rPr>
      </w:pPr>
      <w:r>
        <w:rPr>
          <w:rFonts w:hint="eastAsia"/>
          <w:color w:val="000000" w:themeColor="text1"/>
        </w:rPr>
        <w:t>被认证人的姓名；</w:t>
      </w:r>
    </w:p>
    <w:p w14:paraId="76E78167" w14:textId="77777777" w:rsidR="002F3802" w:rsidRPr="0036681B" w:rsidRDefault="00EF6CB2">
      <w:pPr>
        <w:pStyle w:val="ac"/>
      </w:pPr>
      <w:r>
        <w:rPr>
          <w:rFonts w:hint="eastAsia"/>
          <w:color w:val="000000" w:themeColor="text1"/>
        </w:rPr>
        <w:t>被认证等级、方法和技术；</w:t>
      </w:r>
      <w:r w:rsidR="00F26CB8" w:rsidRPr="0036681B">
        <w:rPr>
          <w:rFonts w:hint="eastAsia"/>
        </w:rPr>
        <w:t>（技术适用于1级、2级和参加了动手实际操作考试的3级人员）</w:t>
      </w:r>
    </w:p>
    <w:p w14:paraId="2A5C3B8A" w14:textId="77777777" w:rsidR="002F3802" w:rsidRDefault="00EF6CB2">
      <w:pPr>
        <w:pStyle w:val="ac"/>
        <w:rPr>
          <w:color w:val="000000" w:themeColor="text1"/>
        </w:rPr>
      </w:pPr>
      <w:r>
        <w:rPr>
          <w:rFonts w:hint="eastAsia"/>
          <w:color w:val="000000" w:themeColor="text1"/>
        </w:rPr>
        <w:t>被认证人最后一次书面考试和实际操作考试的</w:t>
      </w:r>
      <w:r>
        <w:rPr>
          <w:rFonts w:hint="eastAsia"/>
          <w:color w:val="000000" w:themeColor="text1"/>
          <w:szCs w:val="21"/>
        </w:rPr>
        <w:t>资料</w:t>
      </w:r>
      <w:r>
        <w:rPr>
          <w:rFonts w:hint="eastAsia"/>
          <w:color w:val="000000" w:themeColor="text1"/>
        </w:rPr>
        <w:t>，以及包括</w:t>
      </w:r>
      <w:r>
        <w:rPr>
          <w:color w:val="000000" w:themeColor="text1"/>
        </w:rPr>
        <w:t>前一次</w:t>
      </w:r>
      <w:r>
        <w:rPr>
          <w:rFonts w:hint="eastAsia"/>
          <w:color w:val="000000" w:themeColor="text1"/>
        </w:rPr>
        <w:t>考试的成绩；</w:t>
      </w:r>
    </w:p>
    <w:p w14:paraId="2F64DEFF" w14:textId="77777777" w:rsidR="002F3802" w:rsidRDefault="00EF6CB2">
      <w:pPr>
        <w:pStyle w:val="ac"/>
        <w:rPr>
          <w:color w:val="000000" w:themeColor="text1"/>
          <w:szCs w:val="21"/>
        </w:rPr>
      </w:pPr>
      <w:r>
        <w:rPr>
          <w:rFonts w:hint="eastAsia"/>
          <w:color w:val="000000" w:themeColor="text1"/>
        </w:rPr>
        <w:t>按附录A进行3级重新</w:t>
      </w:r>
      <w:r>
        <w:rPr>
          <w:rFonts w:hAnsi="Arial" w:hint="eastAsia"/>
          <w:color w:val="000000" w:themeColor="text1"/>
        </w:rPr>
        <w:t>认证</w:t>
      </w:r>
      <w:r>
        <w:rPr>
          <w:rFonts w:hint="eastAsia"/>
          <w:color w:val="000000" w:themeColor="text1"/>
        </w:rPr>
        <w:t>的奖励学分，</w:t>
      </w:r>
      <w:r>
        <w:rPr>
          <w:rFonts w:hint="eastAsia"/>
          <w:color w:val="000000" w:themeColor="text1"/>
          <w:szCs w:val="21"/>
        </w:rPr>
        <w:t>应保留学分的证明文件。不需要保留最近一次考试和实践操作考试的资料。</w:t>
      </w:r>
    </w:p>
    <w:p w14:paraId="4BCBA983" w14:textId="77777777" w:rsidR="002F3802" w:rsidRDefault="00EF6CB2">
      <w:pPr>
        <w:pStyle w:val="ac"/>
        <w:rPr>
          <w:color w:val="000000" w:themeColor="text1"/>
        </w:rPr>
      </w:pPr>
      <w:r>
        <w:rPr>
          <w:rFonts w:hint="eastAsia"/>
          <w:color w:val="000000" w:themeColor="text1"/>
        </w:rPr>
        <w:t>资格</w:t>
      </w:r>
      <w:r>
        <w:rPr>
          <w:rFonts w:hAnsi="Arial" w:hint="eastAsia"/>
          <w:color w:val="000000" w:themeColor="text1"/>
        </w:rPr>
        <w:t>认证</w:t>
      </w:r>
      <w:r>
        <w:rPr>
          <w:rFonts w:hint="eastAsia"/>
          <w:color w:val="000000" w:themeColor="text1"/>
        </w:rPr>
        <w:t>的有效性；</w:t>
      </w:r>
      <w:r>
        <w:rPr>
          <w:rFonts w:hint="eastAsia"/>
          <w:color w:val="000000" w:themeColor="text1"/>
          <w:szCs w:val="21"/>
        </w:rPr>
        <w:t>当</w:t>
      </w:r>
      <w:r>
        <w:rPr>
          <w:rFonts w:hAnsi="Arial" w:hint="eastAsia"/>
          <w:color w:val="000000" w:themeColor="text1"/>
        </w:rPr>
        <w:t>认证</w:t>
      </w:r>
      <w:r>
        <w:rPr>
          <w:rFonts w:hint="eastAsia"/>
          <w:color w:val="000000" w:themeColor="text1"/>
          <w:szCs w:val="21"/>
        </w:rPr>
        <w:t>被中止或作废时，中止或作废的日期和理由需要备案。若适用时，再次生效日期及采取的措施也需要备案。</w:t>
      </w:r>
    </w:p>
    <w:p w14:paraId="5F32EE5D" w14:textId="77777777" w:rsidR="002F3802" w:rsidRDefault="00EF6CB2">
      <w:pPr>
        <w:pStyle w:val="ac"/>
        <w:rPr>
          <w:color w:val="000000" w:themeColor="text1"/>
        </w:rPr>
      </w:pPr>
      <w:r>
        <w:rPr>
          <w:rFonts w:hint="eastAsia"/>
          <w:color w:val="000000" w:themeColor="text1"/>
        </w:rPr>
        <w:t>培训历史：包括培训单位、培训类型、时间和学时，必要时</w:t>
      </w:r>
      <w:r>
        <w:rPr>
          <w:rFonts w:hAnsi="Arial" w:hint="eastAsia"/>
          <w:color w:val="000000" w:themeColor="text1"/>
        </w:rPr>
        <w:t>应按6.1.3和6.1.4备案</w:t>
      </w:r>
      <w:r>
        <w:rPr>
          <w:rFonts w:hint="eastAsia"/>
          <w:color w:val="000000" w:themeColor="text1"/>
        </w:rPr>
        <w:t>；</w:t>
      </w:r>
    </w:p>
    <w:p w14:paraId="3FEF5594" w14:textId="77777777" w:rsidR="002F3802" w:rsidRDefault="00EF6CB2">
      <w:pPr>
        <w:pStyle w:val="ac"/>
        <w:rPr>
          <w:color w:val="000000" w:themeColor="text1"/>
        </w:rPr>
      </w:pPr>
      <w:r>
        <w:rPr>
          <w:rFonts w:hint="eastAsia"/>
          <w:color w:val="000000" w:themeColor="text1"/>
        </w:rPr>
        <w:t>经历：包括任何先前</w:t>
      </w:r>
      <w:r>
        <w:rPr>
          <w:rFonts w:hAnsi="Arial" w:hint="eastAsia"/>
          <w:color w:val="000000" w:themeColor="text1"/>
        </w:rPr>
        <w:t>认证</w:t>
      </w:r>
      <w:r>
        <w:rPr>
          <w:rFonts w:hint="eastAsia"/>
          <w:color w:val="000000" w:themeColor="text1"/>
        </w:rPr>
        <w:t>、在当前雇主和以前雇主处获得的足以证明满足资格</w:t>
      </w:r>
      <w:r>
        <w:rPr>
          <w:rFonts w:hAnsi="Arial" w:hint="eastAsia"/>
          <w:color w:val="000000" w:themeColor="text1"/>
        </w:rPr>
        <w:t>认证</w:t>
      </w:r>
      <w:r>
        <w:rPr>
          <w:rFonts w:hint="eastAsia"/>
          <w:color w:val="000000" w:themeColor="text1"/>
        </w:rPr>
        <w:t>要求的经历，必要时应按6.3.2和6.3.3备案；</w:t>
      </w:r>
    </w:p>
    <w:p w14:paraId="5BB2E8E7" w14:textId="77777777" w:rsidR="002F3802" w:rsidRDefault="00EF6CB2">
      <w:pPr>
        <w:pStyle w:val="ac"/>
        <w:rPr>
          <w:color w:val="000000" w:themeColor="text1"/>
        </w:rPr>
      </w:pPr>
      <w:r>
        <w:rPr>
          <w:rFonts w:hint="eastAsia"/>
          <w:color w:val="000000" w:themeColor="text1"/>
        </w:rPr>
        <w:t>最近一次近距视力和颜色分辨力检查结果；</w:t>
      </w:r>
    </w:p>
    <w:p w14:paraId="799DD376" w14:textId="77777777" w:rsidR="002F3802" w:rsidRDefault="00EF6CB2">
      <w:pPr>
        <w:pStyle w:val="ac"/>
        <w:rPr>
          <w:color w:val="000000" w:themeColor="text1"/>
        </w:rPr>
      </w:pPr>
      <w:r>
        <w:rPr>
          <w:rFonts w:hint="eastAsia"/>
          <w:color w:val="000000" w:themeColor="text1"/>
        </w:rPr>
        <w:t>满足资格鉴定要求的受正规教育的程度和备案文件；</w:t>
      </w:r>
    </w:p>
    <w:p w14:paraId="36C64523" w14:textId="77777777" w:rsidR="002F3802" w:rsidRDefault="00EF6CB2">
      <w:pPr>
        <w:pStyle w:val="ac"/>
        <w:rPr>
          <w:color w:val="000000" w:themeColor="text1"/>
        </w:rPr>
      </w:pPr>
      <w:r>
        <w:rPr>
          <w:rFonts w:hint="eastAsia"/>
          <w:color w:val="000000" w:themeColor="text1"/>
        </w:rPr>
        <w:t>雇主认证代表的签名；</w:t>
      </w:r>
    </w:p>
    <w:p w14:paraId="6F571F83" w14:textId="77777777" w:rsidR="002F3802" w:rsidRDefault="00EF6CB2">
      <w:pPr>
        <w:pStyle w:val="ac"/>
        <w:rPr>
          <w:color w:val="000000" w:themeColor="text1"/>
        </w:rPr>
      </w:pPr>
      <w:r>
        <w:rPr>
          <w:rFonts w:hint="eastAsia"/>
          <w:color w:val="000000" w:themeColor="text1"/>
        </w:rPr>
        <w:t>对于限定1级，应逐项证明，包括认可的工程机构的批准、培训和经历时间、认证期限（最长为1年）、执行的专项NDT检测、被检测的特定零件以及必要时确定接收或拒收特定零件的批准证明。</w:t>
      </w:r>
    </w:p>
    <w:p w14:paraId="7C60CF96" w14:textId="77777777" w:rsidR="00EB6A76" w:rsidRPr="0036681B" w:rsidRDefault="00EB6A76">
      <w:pPr>
        <w:pStyle w:val="ac"/>
      </w:pPr>
      <w:r w:rsidRPr="0036681B">
        <w:rPr>
          <w:rFonts w:hint="eastAsia"/>
        </w:rPr>
        <w:t>最近一次年度技能</w:t>
      </w:r>
      <w:r w:rsidR="00CE3ABA" w:rsidRPr="0036681B">
        <w:rPr>
          <w:rFonts w:hint="eastAsia"/>
        </w:rPr>
        <w:t>评审</w:t>
      </w:r>
      <w:r w:rsidRPr="0036681B">
        <w:rPr>
          <w:rFonts w:hint="eastAsia"/>
        </w:rPr>
        <w:t>的结果。</w:t>
      </w:r>
    </w:p>
    <w:p w14:paraId="29089605" w14:textId="77777777" w:rsidR="002F3802" w:rsidRDefault="00EF6CB2">
      <w:pPr>
        <w:pStyle w:val="a1"/>
        <w:spacing w:before="156" w:after="156"/>
        <w:rPr>
          <w:color w:val="000000" w:themeColor="text1"/>
        </w:rPr>
      </w:pPr>
      <w:bookmarkStart w:id="234" w:name="_Toc303069605"/>
      <w:bookmarkStart w:id="235" w:name="_Toc303149835"/>
      <w:bookmarkStart w:id="236" w:name="_Toc314478390"/>
      <w:bookmarkStart w:id="237" w:name="_Toc61236785"/>
      <w:bookmarkStart w:id="238" w:name="_Toc50634239"/>
      <w:bookmarkStart w:id="239" w:name="_Toc314487195"/>
      <w:bookmarkStart w:id="240" w:name="_Toc65300354"/>
      <w:bookmarkStart w:id="241" w:name="_Toc303780212"/>
      <w:bookmarkStart w:id="242" w:name="_Toc62027880"/>
      <w:bookmarkStart w:id="243" w:name="_Toc309649114"/>
      <w:bookmarkStart w:id="244" w:name="_Toc303149801"/>
      <w:bookmarkStart w:id="245" w:name="_Toc316393945"/>
      <w:bookmarkStart w:id="246" w:name="_Toc61427756"/>
      <w:bookmarkStart w:id="247" w:name="_Toc136263697"/>
      <w:r>
        <w:rPr>
          <w:rFonts w:hint="eastAsia"/>
          <w:color w:val="000000" w:themeColor="text1"/>
        </w:rPr>
        <w:t>认证失效</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49700047" w14:textId="77777777" w:rsidR="002F3802" w:rsidRDefault="00EF6CB2">
      <w:pPr>
        <w:pStyle w:val="a2"/>
        <w:spacing w:before="156" w:after="156"/>
        <w:rPr>
          <w:color w:val="000000" w:themeColor="text1"/>
        </w:rPr>
      </w:pPr>
      <w:r>
        <w:rPr>
          <w:rFonts w:hint="eastAsia"/>
          <w:color w:val="000000" w:themeColor="text1"/>
        </w:rPr>
        <w:t>认证到期</w:t>
      </w:r>
    </w:p>
    <w:p w14:paraId="68C7820D" w14:textId="77777777" w:rsidR="002F3802" w:rsidRDefault="00EF6CB2">
      <w:pPr>
        <w:pStyle w:val="aff6"/>
        <w:rPr>
          <w:color w:val="000000" w:themeColor="text1"/>
        </w:rPr>
      </w:pPr>
      <w:r>
        <w:rPr>
          <w:rFonts w:hint="eastAsia"/>
          <w:color w:val="000000" w:themeColor="text1"/>
        </w:rPr>
        <w:t>所有等级的资格证书已到期限而没有重新</w:t>
      </w:r>
      <w:r>
        <w:rPr>
          <w:rFonts w:hAnsi="Arial" w:hint="eastAsia"/>
          <w:color w:val="000000" w:themeColor="text1"/>
        </w:rPr>
        <w:t>认证</w:t>
      </w:r>
      <w:r>
        <w:rPr>
          <w:rFonts w:hint="eastAsia"/>
          <w:color w:val="000000" w:themeColor="text1"/>
        </w:rPr>
        <w:t>的，应视为认证到期。资格</w:t>
      </w:r>
      <w:r>
        <w:rPr>
          <w:rFonts w:hAnsi="Arial" w:hint="eastAsia"/>
          <w:color w:val="000000" w:themeColor="text1"/>
        </w:rPr>
        <w:t>认</w:t>
      </w:r>
      <w:r w:rsidRPr="0036681B">
        <w:rPr>
          <w:rFonts w:hAnsi="Arial" w:hint="eastAsia"/>
        </w:rPr>
        <w:t>证、年度</w:t>
      </w:r>
      <w:r w:rsidR="00CE3ABA" w:rsidRPr="0036681B">
        <w:rPr>
          <w:rFonts w:hAnsi="Arial" w:hint="eastAsia"/>
        </w:rPr>
        <w:t>技能评审</w:t>
      </w:r>
      <w:r w:rsidRPr="0036681B">
        <w:rPr>
          <w:rFonts w:hAnsi="Arial" w:hint="eastAsia"/>
        </w:rPr>
        <w:t>、视</w:t>
      </w:r>
      <w:r>
        <w:rPr>
          <w:rFonts w:hAnsi="Arial" w:hint="eastAsia"/>
          <w:color w:val="000000" w:themeColor="text1"/>
        </w:rPr>
        <w:t>力检查</w:t>
      </w:r>
      <w:r>
        <w:rPr>
          <w:rFonts w:hint="eastAsia"/>
          <w:color w:val="000000" w:themeColor="text1"/>
          <w:szCs w:val="21"/>
        </w:rPr>
        <w:t>的有效期为生效日期对应月份的月底</w:t>
      </w:r>
      <w:r>
        <w:rPr>
          <w:rFonts w:hint="eastAsia"/>
          <w:color w:val="000000" w:themeColor="text1"/>
        </w:rPr>
        <w:t>。</w:t>
      </w:r>
    </w:p>
    <w:p w14:paraId="48D519E5" w14:textId="77777777" w:rsidR="002F3802" w:rsidRDefault="00EF6CB2">
      <w:pPr>
        <w:pStyle w:val="aff6"/>
        <w:rPr>
          <w:color w:val="000000" w:themeColor="text1"/>
        </w:rPr>
      </w:pPr>
      <w:bookmarkStart w:id="248" w:name="_Hlk493185633"/>
      <w:r>
        <w:rPr>
          <w:color w:val="000000" w:themeColor="text1"/>
        </w:rPr>
        <w:t>按照之前版次</w:t>
      </w:r>
      <w:r>
        <w:rPr>
          <w:rFonts w:hint="eastAsia"/>
          <w:color w:val="000000" w:themeColor="text1"/>
        </w:rPr>
        <w:t>MH/T3001要求</w:t>
      </w:r>
      <w:r>
        <w:rPr>
          <w:rFonts w:hAnsi="Arial" w:hint="eastAsia"/>
          <w:color w:val="000000" w:themeColor="text1"/>
        </w:rPr>
        <w:t>认证</w:t>
      </w:r>
      <w:r>
        <w:rPr>
          <w:rFonts w:hint="eastAsia"/>
          <w:color w:val="000000" w:themeColor="text1"/>
        </w:rPr>
        <w:t>的人员，不需要按本标准的要求重新</w:t>
      </w:r>
      <w:r>
        <w:rPr>
          <w:rFonts w:hAnsi="Arial" w:hint="eastAsia"/>
          <w:color w:val="000000" w:themeColor="text1"/>
        </w:rPr>
        <w:t>认证</w:t>
      </w:r>
      <w:r>
        <w:rPr>
          <w:rFonts w:hint="eastAsia"/>
          <w:color w:val="000000" w:themeColor="text1"/>
        </w:rPr>
        <w:t>，直到其所持有的证书到期。</w:t>
      </w:r>
      <w:bookmarkEnd w:id="248"/>
    </w:p>
    <w:p w14:paraId="324F329F" w14:textId="77777777" w:rsidR="002F3802" w:rsidRDefault="00EF6CB2">
      <w:pPr>
        <w:pStyle w:val="a2"/>
        <w:spacing w:before="156" w:after="156"/>
        <w:rPr>
          <w:color w:val="000000" w:themeColor="text1"/>
        </w:rPr>
      </w:pPr>
      <w:r>
        <w:rPr>
          <w:rFonts w:hint="eastAsia"/>
          <w:color w:val="000000" w:themeColor="text1"/>
        </w:rPr>
        <w:t>认证中止</w:t>
      </w:r>
    </w:p>
    <w:p w14:paraId="2355BBBB" w14:textId="77777777" w:rsidR="002F3802" w:rsidRDefault="00EF6CB2">
      <w:pPr>
        <w:ind w:firstLineChars="200" w:firstLine="420"/>
        <w:jc w:val="left"/>
        <w:rPr>
          <w:color w:val="000000" w:themeColor="text1"/>
          <w:szCs w:val="21"/>
        </w:rPr>
      </w:pPr>
      <w:r>
        <w:rPr>
          <w:rFonts w:hint="eastAsia"/>
          <w:color w:val="000000" w:themeColor="text1"/>
          <w:szCs w:val="21"/>
        </w:rPr>
        <w:t>当有以下情况时，认证被中止：</w:t>
      </w:r>
    </w:p>
    <w:p w14:paraId="2B0FB0BA" w14:textId="77777777" w:rsidR="002F3802" w:rsidRDefault="00EF6CB2">
      <w:pPr>
        <w:ind w:firstLineChars="250" w:firstLine="525"/>
        <w:jc w:val="left"/>
        <w:rPr>
          <w:color w:val="000000" w:themeColor="text1"/>
          <w:szCs w:val="21"/>
        </w:rPr>
      </w:pPr>
      <w:r>
        <w:rPr>
          <w:rFonts w:hint="eastAsia"/>
          <w:color w:val="000000" w:themeColor="text1"/>
          <w:szCs w:val="21"/>
        </w:rPr>
        <w:t xml:space="preserve">1. </w:t>
      </w:r>
      <w:r>
        <w:rPr>
          <w:rFonts w:hint="eastAsia"/>
          <w:color w:val="000000" w:themeColor="text1"/>
          <w:szCs w:val="21"/>
        </w:rPr>
        <w:t>视力检查过期；</w:t>
      </w:r>
    </w:p>
    <w:p w14:paraId="13FBA777" w14:textId="77777777" w:rsidR="002F3802" w:rsidRDefault="00EF6CB2">
      <w:pPr>
        <w:ind w:firstLineChars="250" w:firstLine="525"/>
        <w:jc w:val="left"/>
        <w:rPr>
          <w:color w:val="000000" w:themeColor="text1"/>
          <w:szCs w:val="21"/>
        </w:rPr>
      </w:pPr>
      <w:r>
        <w:rPr>
          <w:rFonts w:hint="eastAsia"/>
          <w:color w:val="000000" w:themeColor="text1"/>
          <w:szCs w:val="21"/>
        </w:rPr>
        <w:t xml:space="preserve">2. </w:t>
      </w:r>
      <w:r>
        <w:rPr>
          <w:rFonts w:hint="eastAsia"/>
          <w:color w:val="000000" w:themeColor="text1"/>
          <w:szCs w:val="21"/>
        </w:rPr>
        <w:t>连续</w:t>
      </w:r>
      <w:r>
        <w:rPr>
          <w:rFonts w:hint="eastAsia"/>
          <w:color w:val="000000" w:themeColor="text1"/>
          <w:szCs w:val="21"/>
        </w:rPr>
        <w:t>12</w:t>
      </w:r>
      <w:r>
        <w:rPr>
          <w:rFonts w:hint="eastAsia"/>
          <w:color w:val="000000" w:themeColor="text1"/>
          <w:szCs w:val="21"/>
        </w:rPr>
        <w:t>个月没有从事被认证方法的相关工作；</w:t>
      </w:r>
    </w:p>
    <w:p w14:paraId="3854362E" w14:textId="77777777" w:rsidR="002F3802" w:rsidRDefault="00EF6CB2">
      <w:pPr>
        <w:ind w:firstLineChars="250" w:firstLine="525"/>
        <w:jc w:val="left"/>
        <w:rPr>
          <w:color w:val="000000" w:themeColor="text1"/>
          <w:szCs w:val="21"/>
        </w:rPr>
      </w:pPr>
      <w:r>
        <w:rPr>
          <w:rFonts w:hint="eastAsia"/>
          <w:color w:val="000000" w:themeColor="text1"/>
          <w:szCs w:val="21"/>
        </w:rPr>
        <w:t xml:space="preserve">3. </w:t>
      </w:r>
      <w:r>
        <w:rPr>
          <w:rFonts w:hint="eastAsia"/>
          <w:color w:val="000000" w:themeColor="text1"/>
          <w:szCs w:val="21"/>
        </w:rPr>
        <w:t>没有通过</w:t>
      </w:r>
      <w:r w:rsidR="009E45E6">
        <w:rPr>
          <w:rFonts w:hAnsi="Arial" w:hint="eastAsia"/>
          <w:color w:val="000000" w:themeColor="text1"/>
        </w:rPr>
        <w:t>重新鉴定</w:t>
      </w:r>
      <w:r>
        <w:rPr>
          <w:rFonts w:hint="eastAsia"/>
          <w:color w:val="000000" w:themeColor="text1"/>
          <w:szCs w:val="21"/>
        </w:rPr>
        <w:t>考试；</w:t>
      </w:r>
    </w:p>
    <w:p w14:paraId="11AF5429" w14:textId="77777777" w:rsidR="002F3802" w:rsidRDefault="00EF6CB2">
      <w:pPr>
        <w:ind w:firstLineChars="250" w:firstLine="525"/>
        <w:jc w:val="left"/>
        <w:rPr>
          <w:color w:val="000000" w:themeColor="text1"/>
          <w:szCs w:val="21"/>
        </w:rPr>
      </w:pPr>
      <w:r>
        <w:rPr>
          <w:rFonts w:hint="eastAsia"/>
          <w:color w:val="000000" w:themeColor="text1"/>
          <w:szCs w:val="21"/>
        </w:rPr>
        <w:lastRenderedPageBreak/>
        <w:t xml:space="preserve">4. </w:t>
      </w:r>
      <w:r>
        <w:rPr>
          <w:rFonts w:hint="eastAsia"/>
          <w:color w:val="000000" w:themeColor="text1"/>
          <w:szCs w:val="21"/>
        </w:rPr>
        <w:t>在某些方面被发现能力不足；</w:t>
      </w:r>
    </w:p>
    <w:p w14:paraId="0E3C6D62" w14:textId="77777777" w:rsidR="002F3802" w:rsidRPr="0036681B" w:rsidRDefault="00EF6CB2">
      <w:pPr>
        <w:pStyle w:val="aff6"/>
        <w:ind w:firstLineChars="250" w:firstLine="525"/>
      </w:pPr>
      <w:bookmarkStart w:id="249" w:name="_Hlk493016415"/>
      <w:r w:rsidRPr="0036681B">
        <w:rPr>
          <w:rFonts w:hint="eastAsia"/>
          <w:szCs w:val="21"/>
        </w:rPr>
        <w:t>5.</w:t>
      </w:r>
      <w:r w:rsidRPr="0036681B">
        <w:rPr>
          <w:szCs w:val="21"/>
        </w:rPr>
        <w:t xml:space="preserve"> </w:t>
      </w:r>
      <w:r w:rsidRPr="0036681B">
        <w:rPr>
          <w:rFonts w:hint="eastAsia"/>
          <w:szCs w:val="21"/>
        </w:rPr>
        <w:t>年度</w:t>
      </w:r>
      <w:r w:rsidR="00CE3ABA" w:rsidRPr="0036681B">
        <w:rPr>
          <w:rFonts w:hint="eastAsia"/>
          <w:szCs w:val="21"/>
        </w:rPr>
        <w:t>技能评审</w:t>
      </w:r>
      <w:r w:rsidRPr="0036681B">
        <w:rPr>
          <w:rFonts w:hint="eastAsia"/>
          <w:szCs w:val="21"/>
        </w:rPr>
        <w:t>过期</w:t>
      </w:r>
      <w:bookmarkEnd w:id="249"/>
      <w:r w:rsidRPr="0036681B">
        <w:rPr>
          <w:rFonts w:hint="eastAsia"/>
          <w:szCs w:val="21"/>
        </w:rPr>
        <w:t>。</w:t>
      </w:r>
    </w:p>
    <w:p w14:paraId="3F3CFCD4" w14:textId="77777777" w:rsidR="002F3802" w:rsidRDefault="00EF6CB2">
      <w:pPr>
        <w:pStyle w:val="a2"/>
        <w:spacing w:before="156" w:after="156"/>
        <w:rPr>
          <w:color w:val="000000" w:themeColor="text1"/>
        </w:rPr>
      </w:pPr>
      <w:r>
        <w:rPr>
          <w:rFonts w:hint="eastAsia"/>
          <w:color w:val="000000" w:themeColor="text1"/>
        </w:rPr>
        <w:t>认证作废</w:t>
      </w:r>
    </w:p>
    <w:p w14:paraId="21BC1BA5" w14:textId="77777777" w:rsidR="002F3802" w:rsidRDefault="00EF6CB2">
      <w:pPr>
        <w:pStyle w:val="aff6"/>
        <w:rPr>
          <w:color w:val="000000" w:themeColor="text1"/>
        </w:rPr>
      </w:pPr>
      <w:r>
        <w:rPr>
          <w:rFonts w:hint="eastAsia"/>
          <w:color w:val="000000" w:themeColor="text1"/>
        </w:rPr>
        <w:t>当连续24个月没有从事与认证相应的工作，</w:t>
      </w:r>
      <w:r>
        <w:rPr>
          <w:rFonts w:hint="eastAsia"/>
          <w:color w:val="000000" w:themeColor="text1"/>
          <w:szCs w:val="21"/>
        </w:rPr>
        <w:t>或雇佣关系中断，</w:t>
      </w:r>
      <w:r>
        <w:rPr>
          <w:rFonts w:hint="eastAsia"/>
          <w:color w:val="000000" w:themeColor="text1"/>
        </w:rPr>
        <w:t>或者其行为被发现不道德或不能胜任其工作时，则该人员证书应被作废。</w:t>
      </w:r>
      <w:r>
        <w:rPr>
          <w:rFonts w:hint="eastAsia"/>
          <w:color w:val="000000" w:themeColor="text1"/>
          <w:szCs w:val="21"/>
        </w:rPr>
        <w:t>当离职人员在24个月内被原雇主重新雇佣时，可视为认证中止。</w:t>
      </w:r>
    </w:p>
    <w:p w14:paraId="487D5F7C" w14:textId="77777777" w:rsidR="002F3802" w:rsidRDefault="00EF6CB2">
      <w:pPr>
        <w:pStyle w:val="a1"/>
        <w:spacing w:before="156" w:after="156"/>
        <w:rPr>
          <w:color w:val="000000" w:themeColor="text1"/>
        </w:rPr>
      </w:pPr>
      <w:bookmarkStart w:id="250" w:name="_Toc136263698"/>
      <w:r>
        <w:rPr>
          <w:rFonts w:hint="eastAsia"/>
          <w:color w:val="000000" w:themeColor="text1"/>
        </w:rPr>
        <w:t>认证恢复</w:t>
      </w:r>
      <w:bookmarkEnd w:id="250"/>
    </w:p>
    <w:p w14:paraId="0CC4EA06" w14:textId="77777777" w:rsidR="002F3802" w:rsidRDefault="00EF6CB2">
      <w:pPr>
        <w:pStyle w:val="aff6"/>
        <w:rPr>
          <w:color w:val="000000" w:themeColor="text1"/>
        </w:rPr>
      </w:pPr>
      <w:r>
        <w:rPr>
          <w:rFonts w:hint="eastAsia"/>
          <w:color w:val="000000" w:themeColor="text1"/>
        </w:rPr>
        <w:t>当造成</w:t>
      </w:r>
      <w:r>
        <w:rPr>
          <w:rFonts w:hint="eastAsia"/>
          <w:color w:val="000000" w:themeColor="text1"/>
          <w:szCs w:val="21"/>
        </w:rPr>
        <w:t>认证</w:t>
      </w:r>
      <w:r>
        <w:rPr>
          <w:rFonts w:hint="eastAsia"/>
          <w:color w:val="000000" w:themeColor="text1"/>
        </w:rPr>
        <w:t>被中止的原因已经纠正并且得到雇主的证实，或者由责任3级人员</w:t>
      </w:r>
      <w:r>
        <w:rPr>
          <w:rFonts w:hAnsi="Arial" w:hint="eastAsia"/>
          <w:color w:val="000000" w:themeColor="text1"/>
        </w:rPr>
        <w:t>或主考人</w:t>
      </w:r>
      <w:r>
        <w:rPr>
          <w:rFonts w:hint="eastAsia"/>
          <w:color w:val="000000" w:themeColor="text1"/>
        </w:rPr>
        <w:t>证明该人员的熟练程度已经具备，则被中止的</w:t>
      </w:r>
      <w:r>
        <w:rPr>
          <w:rFonts w:hint="eastAsia"/>
          <w:color w:val="000000" w:themeColor="text1"/>
          <w:szCs w:val="21"/>
        </w:rPr>
        <w:t>认证</w:t>
      </w:r>
      <w:r>
        <w:rPr>
          <w:rFonts w:hint="eastAsia"/>
          <w:color w:val="000000" w:themeColor="text1"/>
        </w:rPr>
        <w:t>可以恢复</w:t>
      </w:r>
      <w:r>
        <w:rPr>
          <w:rFonts w:hAnsi="Arial" w:hint="eastAsia"/>
          <w:color w:val="000000" w:themeColor="text1"/>
        </w:rPr>
        <w:t>至原</w:t>
      </w:r>
      <w:r>
        <w:rPr>
          <w:rFonts w:hint="eastAsia"/>
          <w:color w:val="000000" w:themeColor="text1"/>
          <w:szCs w:val="21"/>
        </w:rPr>
        <w:t>认证</w:t>
      </w:r>
      <w:r>
        <w:rPr>
          <w:rFonts w:hAnsi="Arial" w:hint="eastAsia"/>
          <w:color w:val="000000" w:themeColor="text1"/>
        </w:rPr>
        <w:t>日期</w:t>
      </w:r>
      <w:r>
        <w:rPr>
          <w:rFonts w:hint="eastAsia"/>
          <w:color w:val="000000" w:themeColor="text1"/>
        </w:rPr>
        <w:t>。</w:t>
      </w:r>
    </w:p>
    <w:p w14:paraId="795290B6" w14:textId="77777777" w:rsidR="002F3802" w:rsidRDefault="00EF6CB2">
      <w:pPr>
        <w:pStyle w:val="aff6"/>
        <w:rPr>
          <w:color w:val="000000" w:themeColor="text1"/>
        </w:rPr>
      </w:pPr>
      <w:r>
        <w:rPr>
          <w:rFonts w:hAnsi="Arial" w:hint="eastAsia"/>
          <w:color w:val="000000" w:themeColor="text1"/>
        </w:rPr>
        <w:t>证书已经到期或已经作废的，</w:t>
      </w:r>
      <w:r>
        <w:rPr>
          <w:rFonts w:hint="eastAsia"/>
          <w:color w:val="000000" w:themeColor="text1"/>
        </w:rPr>
        <w:t>只有通过专业和实际操作的重新考试才能恢复。重新考试应与初次认证考试相同。</w:t>
      </w:r>
    </w:p>
    <w:p w14:paraId="6F86A095" w14:textId="77777777" w:rsidR="002F3802" w:rsidRDefault="00EF6CB2">
      <w:pPr>
        <w:pStyle w:val="a1"/>
        <w:spacing w:before="156" w:after="156"/>
        <w:rPr>
          <w:color w:val="000000" w:themeColor="text1"/>
        </w:rPr>
      </w:pPr>
      <w:bookmarkStart w:id="251" w:name="_Toc314478392"/>
      <w:bookmarkStart w:id="252" w:name="_Toc303149803"/>
      <w:bookmarkStart w:id="253" w:name="_Toc314487197"/>
      <w:bookmarkStart w:id="254" w:name="_Toc303780214"/>
      <w:bookmarkStart w:id="255" w:name="_Toc316393947"/>
      <w:bookmarkStart w:id="256" w:name="_Toc303149837"/>
      <w:bookmarkStart w:id="257" w:name="_Toc303069607"/>
      <w:bookmarkStart w:id="258" w:name="_Toc309649116"/>
      <w:bookmarkStart w:id="259" w:name="_Toc136263699"/>
      <w:r>
        <w:rPr>
          <w:rFonts w:hint="eastAsia"/>
          <w:color w:val="000000" w:themeColor="text1"/>
        </w:rPr>
        <w:t>重新</w:t>
      </w:r>
      <w:bookmarkEnd w:id="251"/>
      <w:bookmarkEnd w:id="252"/>
      <w:bookmarkEnd w:id="253"/>
      <w:bookmarkEnd w:id="254"/>
      <w:bookmarkEnd w:id="255"/>
      <w:bookmarkEnd w:id="256"/>
      <w:bookmarkEnd w:id="257"/>
      <w:bookmarkEnd w:id="258"/>
      <w:r>
        <w:rPr>
          <w:rFonts w:hAnsi="Arial" w:hint="eastAsia"/>
          <w:color w:val="000000" w:themeColor="text1"/>
        </w:rPr>
        <w:t>认证</w:t>
      </w:r>
      <w:bookmarkEnd w:id="259"/>
    </w:p>
    <w:p w14:paraId="1ACB67BF" w14:textId="77777777" w:rsidR="002F3802" w:rsidRDefault="00EF6CB2">
      <w:pPr>
        <w:pStyle w:val="a2"/>
        <w:spacing w:before="156" w:after="156"/>
        <w:rPr>
          <w:color w:val="000000" w:themeColor="text1"/>
        </w:rPr>
      </w:pPr>
      <w:bookmarkStart w:id="260" w:name="_Toc61427758"/>
      <w:bookmarkStart w:id="261" w:name="_Toc65300356"/>
      <w:bookmarkStart w:id="262" w:name="_Toc62027882"/>
      <w:bookmarkStart w:id="263" w:name="_Toc50634241"/>
      <w:bookmarkStart w:id="264" w:name="_Toc61236787"/>
      <w:r>
        <w:rPr>
          <w:rFonts w:hint="eastAsia"/>
          <w:color w:val="000000" w:themeColor="text1"/>
        </w:rPr>
        <w:t>限定1级、1级、2级人员</w:t>
      </w:r>
      <w:bookmarkEnd w:id="260"/>
      <w:bookmarkEnd w:id="261"/>
      <w:bookmarkEnd w:id="262"/>
      <w:bookmarkEnd w:id="263"/>
      <w:bookmarkEnd w:id="264"/>
    </w:p>
    <w:p w14:paraId="0857C85B" w14:textId="77777777" w:rsidR="002F3802" w:rsidRDefault="00EF6CB2">
      <w:pPr>
        <w:pStyle w:val="aff6"/>
        <w:rPr>
          <w:color w:val="000000" w:themeColor="text1"/>
        </w:rPr>
      </w:pPr>
      <w:r>
        <w:rPr>
          <w:rFonts w:hint="eastAsia"/>
          <w:color w:val="000000" w:themeColor="text1"/>
        </w:rPr>
        <w:t>限定１级人员在间隔不超过1年、1级和2级人员在间隔不超过5年时，应重新</w:t>
      </w:r>
      <w:r>
        <w:rPr>
          <w:rFonts w:hAnsi="Arial" w:hint="eastAsia"/>
          <w:color w:val="000000" w:themeColor="text1"/>
        </w:rPr>
        <w:t>认证</w:t>
      </w:r>
      <w:r>
        <w:rPr>
          <w:rFonts w:hint="eastAsia"/>
          <w:color w:val="000000" w:themeColor="text1"/>
        </w:rPr>
        <w:t>。重新</w:t>
      </w:r>
      <w:r>
        <w:rPr>
          <w:rFonts w:hAnsi="Arial" w:hint="eastAsia"/>
          <w:color w:val="000000" w:themeColor="text1"/>
        </w:rPr>
        <w:t>认证</w:t>
      </w:r>
      <w:r>
        <w:rPr>
          <w:rFonts w:hint="eastAsia"/>
          <w:color w:val="000000" w:themeColor="text1"/>
        </w:rPr>
        <w:t>的专业考试和实际操作考试应与其相应等级的初次考试要求相同。</w:t>
      </w:r>
    </w:p>
    <w:p w14:paraId="2AAE06DA" w14:textId="77777777" w:rsidR="002F3802" w:rsidRDefault="00EF6CB2">
      <w:pPr>
        <w:pStyle w:val="a2"/>
        <w:spacing w:before="156" w:after="156"/>
        <w:ind w:left="0"/>
        <w:rPr>
          <w:color w:val="000000" w:themeColor="text1"/>
        </w:rPr>
      </w:pPr>
      <w:bookmarkStart w:id="265" w:name="_Toc62027883"/>
      <w:bookmarkStart w:id="266" w:name="_Toc61427759"/>
      <w:bookmarkStart w:id="267" w:name="_Toc50634242"/>
      <w:bookmarkStart w:id="268" w:name="_Toc65300357"/>
      <w:bookmarkStart w:id="269" w:name="_Toc61236788"/>
      <w:r>
        <w:rPr>
          <w:rFonts w:hint="eastAsia"/>
          <w:color w:val="000000" w:themeColor="text1"/>
        </w:rPr>
        <w:t>3级人员</w:t>
      </w:r>
      <w:bookmarkEnd w:id="265"/>
      <w:bookmarkEnd w:id="266"/>
      <w:bookmarkEnd w:id="267"/>
      <w:bookmarkEnd w:id="268"/>
      <w:bookmarkEnd w:id="269"/>
    </w:p>
    <w:p w14:paraId="7149B115" w14:textId="77777777" w:rsidR="002F3802" w:rsidRDefault="00EF6CB2">
      <w:pPr>
        <w:pStyle w:val="aff6"/>
        <w:rPr>
          <w:color w:val="000000" w:themeColor="text1"/>
        </w:rPr>
      </w:pPr>
      <w:r>
        <w:rPr>
          <w:rFonts w:hint="eastAsia"/>
          <w:color w:val="000000" w:themeColor="text1"/>
        </w:rPr>
        <w:t>3级人员在间隔不超过５年时应重新</w:t>
      </w:r>
      <w:r>
        <w:rPr>
          <w:rFonts w:hAnsi="Arial" w:hint="eastAsia"/>
          <w:color w:val="000000" w:themeColor="text1"/>
        </w:rPr>
        <w:t>认证</w:t>
      </w:r>
      <w:r>
        <w:rPr>
          <w:rFonts w:hint="eastAsia"/>
          <w:color w:val="000000" w:themeColor="text1"/>
        </w:rPr>
        <w:t>。重新</w:t>
      </w:r>
      <w:r>
        <w:rPr>
          <w:rFonts w:hAnsi="Arial" w:hint="eastAsia"/>
          <w:color w:val="000000" w:themeColor="text1"/>
        </w:rPr>
        <w:t>认证</w:t>
      </w:r>
      <w:r>
        <w:rPr>
          <w:rFonts w:hint="eastAsia"/>
          <w:color w:val="000000" w:themeColor="text1"/>
        </w:rPr>
        <w:t>应按附录 A 的规定，满足重新</w:t>
      </w:r>
      <w:r>
        <w:rPr>
          <w:rFonts w:hAnsi="Arial" w:hint="eastAsia"/>
          <w:color w:val="000000" w:themeColor="text1"/>
        </w:rPr>
        <w:t>认证</w:t>
      </w:r>
      <w:r>
        <w:rPr>
          <w:rFonts w:hint="eastAsia"/>
          <w:color w:val="000000" w:themeColor="text1"/>
        </w:rPr>
        <w:t>学分体系要求，或者经过与初次考试相同的专业和实际操作考试重新取得</w:t>
      </w:r>
      <w:r>
        <w:rPr>
          <w:rFonts w:hAnsi="Arial" w:hint="eastAsia"/>
          <w:color w:val="000000" w:themeColor="text1"/>
        </w:rPr>
        <w:t>认证</w:t>
      </w:r>
      <w:r>
        <w:rPr>
          <w:rFonts w:hint="eastAsia"/>
          <w:color w:val="000000" w:themeColor="text1"/>
        </w:rPr>
        <w:t>。</w:t>
      </w:r>
    </w:p>
    <w:p w14:paraId="331B754E" w14:textId="77777777" w:rsidR="002F3802" w:rsidRDefault="00EF6CB2">
      <w:pPr>
        <w:pStyle w:val="aff6"/>
        <w:rPr>
          <w:color w:val="000000" w:themeColor="text1"/>
        </w:rPr>
      </w:pPr>
      <w:r>
        <w:rPr>
          <w:rFonts w:hint="eastAsia"/>
          <w:color w:val="000000" w:themeColor="text1"/>
        </w:rPr>
        <w:t>如果要求设备操作或产品零件验收作为该3级人员职责的一部分，则附加的实际操作考试应与2级人员考试要求相同。</w:t>
      </w:r>
    </w:p>
    <w:p w14:paraId="3F7002C9" w14:textId="77777777" w:rsidR="002F3802" w:rsidRDefault="00EF6CB2">
      <w:pPr>
        <w:pStyle w:val="a1"/>
        <w:spacing w:before="156" w:after="156"/>
        <w:rPr>
          <w:color w:val="000000" w:themeColor="text1"/>
        </w:rPr>
      </w:pPr>
      <w:bookmarkStart w:id="270" w:name="_Toc136263700"/>
      <w:r>
        <w:rPr>
          <w:rFonts w:hint="eastAsia"/>
          <w:color w:val="000000" w:themeColor="text1"/>
        </w:rPr>
        <w:t>年度</w:t>
      </w:r>
      <w:r w:rsidR="00CE3ABA" w:rsidRPr="0036681B">
        <w:rPr>
          <w:rFonts w:hint="eastAsia"/>
        </w:rPr>
        <w:t>技能评审</w:t>
      </w:r>
      <w:bookmarkEnd w:id="270"/>
    </w:p>
    <w:p w14:paraId="47279D81" w14:textId="77777777" w:rsidR="002F3802" w:rsidRDefault="00EF6CB2">
      <w:pPr>
        <w:pStyle w:val="aff6"/>
        <w:rPr>
          <w:color w:val="000000" w:themeColor="text1"/>
        </w:rPr>
      </w:pPr>
      <w:r>
        <w:rPr>
          <w:rFonts w:hint="eastAsia"/>
          <w:color w:val="000000" w:themeColor="text1"/>
        </w:rPr>
        <w:t>雇主应制定程序</w:t>
      </w:r>
      <w:r w:rsidRPr="0036681B">
        <w:rPr>
          <w:rFonts w:hint="eastAsia"/>
        </w:rPr>
        <w:t>并开展年度</w:t>
      </w:r>
      <w:r w:rsidR="00CE3ABA" w:rsidRPr="0036681B">
        <w:rPr>
          <w:rFonts w:hint="eastAsia"/>
        </w:rPr>
        <w:t>技能评审</w:t>
      </w:r>
      <w:r w:rsidRPr="0036681B">
        <w:rPr>
          <w:rFonts w:hint="eastAsia"/>
        </w:rPr>
        <w:t>，对</w:t>
      </w:r>
      <w:r>
        <w:rPr>
          <w:rFonts w:hint="eastAsia"/>
          <w:color w:val="000000" w:themeColor="text1"/>
        </w:rPr>
        <w:t>每种检测方法各等级负责处理或检测产品的所有人员在其证书有效期内对其技术掌握能力进行验证。</w:t>
      </w:r>
    </w:p>
    <w:p w14:paraId="55D23873" w14:textId="77777777" w:rsidR="002F3802" w:rsidRDefault="002F3802">
      <w:pPr>
        <w:pStyle w:val="aff6"/>
        <w:rPr>
          <w:color w:val="000000" w:themeColor="text1"/>
        </w:rPr>
      </w:pPr>
    </w:p>
    <w:p w14:paraId="7CCC84C4" w14:textId="77777777" w:rsidR="002F3802" w:rsidRDefault="002F3802">
      <w:pPr>
        <w:pStyle w:val="a6"/>
        <w:rPr>
          <w:color w:val="000000" w:themeColor="text1"/>
        </w:rPr>
      </w:pPr>
      <w:bookmarkStart w:id="271" w:name="_Toc136263701"/>
      <w:bookmarkEnd w:id="271"/>
    </w:p>
    <w:p w14:paraId="4D0E501C" w14:textId="77777777" w:rsidR="002F3802" w:rsidRDefault="002F3802">
      <w:pPr>
        <w:pStyle w:val="af"/>
        <w:rPr>
          <w:color w:val="000000" w:themeColor="text1"/>
        </w:rPr>
      </w:pPr>
      <w:bookmarkStart w:id="272" w:name="_Toc136263702"/>
      <w:bookmarkEnd w:id="272"/>
    </w:p>
    <w:p w14:paraId="39241438" w14:textId="77777777" w:rsidR="002F3802" w:rsidRDefault="00EF6CB2">
      <w:pPr>
        <w:pStyle w:val="af1"/>
        <w:rPr>
          <w:color w:val="000000" w:themeColor="text1"/>
        </w:rPr>
      </w:pPr>
      <w:r>
        <w:rPr>
          <w:color w:val="000000" w:themeColor="text1"/>
        </w:rPr>
        <w:br/>
      </w:r>
      <w:bookmarkStart w:id="273" w:name="_Toc303149838"/>
      <w:bookmarkStart w:id="274" w:name="_Toc309649117"/>
      <w:bookmarkStart w:id="275" w:name="_Toc314487198"/>
      <w:bookmarkStart w:id="276" w:name="_Toc303780215"/>
      <w:bookmarkStart w:id="277" w:name="_Toc314478393"/>
      <w:bookmarkStart w:id="278" w:name="_Toc316393948"/>
      <w:bookmarkStart w:id="279" w:name="_Toc303149804"/>
      <w:bookmarkStart w:id="280" w:name="_Toc136263703"/>
      <w:r>
        <w:rPr>
          <w:rFonts w:hint="eastAsia"/>
          <w:color w:val="000000" w:themeColor="text1"/>
        </w:rPr>
        <w:t>（规范性附录）</w:t>
      </w:r>
      <w:r>
        <w:rPr>
          <w:color w:val="000000" w:themeColor="text1"/>
        </w:rPr>
        <w:br/>
      </w:r>
      <w:r>
        <w:rPr>
          <w:rFonts w:hint="eastAsia"/>
          <w:color w:val="000000" w:themeColor="text1"/>
        </w:rPr>
        <w:t>3级人员重新</w:t>
      </w:r>
      <w:r>
        <w:rPr>
          <w:rFonts w:hAnsi="Arial" w:hint="eastAsia"/>
          <w:color w:val="000000" w:themeColor="text1"/>
        </w:rPr>
        <w:t>认证</w:t>
      </w:r>
      <w:r>
        <w:rPr>
          <w:rFonts w:hint="eastAsia"/>
          <w:color w:val="000000" w:themeColor="text1"/>
        </w:rPr>
        <w:t>学分体系</w:t>
      </w:r>
      <w:bookmarkEnd w:id="273"/>
      <w:bookmarkEnd w:id="274"/>
      <w:bookmarkEnd w:id="275"/>
      <w:bookmarkEnd w:id="276"/>
      <w:bookmarkEnd w:id="277"/>
      <w:bookmarkEnd w:id="278"/>
      <w:bookmarkEnd w:id="279"/>
      <w:bookmarkEnd w:id="280"/>
    </w:p>
    <w:p w14:paraId="38287E36" w14:textId="77777777" w:rsidR="002F3802" w:rsidRDefault="00EF6CB2">
      <w:pPr>
        <w:pStyle w:val="af2"/>
        <w:spacing w:before="312" w:after="312"/>
        <w:rPr>
          <w:color w:val="000000" w:themeColor="text1"/>
        </w:rPr>
      </w:pPr>
      <w:bookmarkStart w:id="281" w:name="_Toc303149805"/>
      <w:bookmarkStart w:id="282" w:name="_Toc136263704"/>
      <w:r>
        <w:rPr>
          <w:rFonts w:hint="eastAsia"/>
          <w:color w:val="000000" w:themeColor="text1"/>
        </w:rPr>
        <w:t>范围</w:t>
      </w:r>
      <w:bookmarkEnd w:id="281"/>
      <w:bookmarkEnd w:id="282"/>
    </w:p>
    <w:p w14:paraId="047EBD9B" w14:textId="77777777" w:rsidR="002F3802" w:rsidRDefault="00EF6CB2">
      <w:pPr>
        <w:pStyle w:val="aff6"/>
        <w:rPr>
          <w:color w:val="000000" w:themeColor="text1"/>
        </w:rPr>
      </w:pPr>
      <w:r>
        <w:rPr>
          <w:rFonts w:hint="eastAsia"/>
          <w:color w:val="000000" w:themeColor="text1"/>
        </w:rPr>
        <w:t>本附录规定了</w:t>
      </w:r>
      <w:r>
        <w:rPr>
          <w:rFonts w:hAnsi="宋体"/>
          <w:color w:val="000000" w:themeColor="text1"/>
          <w:szCs w:val="21"/>
        </w:rPr>
        <w:t>NDT</w:t>
      </w:r>
      <w:r>
        <w:rPr>
          <w:rFonts w:hint="eastAsia"/>
          <w:color w:val="000000" w:themeColor="text1"/>
        </w:rPr>
        <w:t>3级人员</w:t>
      </w:r>
      <w:r>
        <w:rPr>
          <w:rFonts w:hAnsi="Arial" w:hint="eastAsia"/>
          <w:color w:val="000000" w:themeColor="text1"/>
        </w:rPr>
        <w:t>使用学分体系获得</w:t>
      </w:r>
      <w:r>
        <w:rPr>
          <w:rFonts w:hint="eastAsia"/>
          <w:color w:val="000000" w:themeColor="text1"/>
        </w:rPr>
        <w:t>重新</w:t>
      </w:r>
      <w:r>
        <w:rPr>
          <w:rFonts w:hAnsi="Arial" w:hint="eastAsia"/>
          <w:color w:val="000000" w:themeColor="text1"/>
        </w:rPr>
        <w:t>认证</w:t>
      </w:r>
      <w:r>
        <w:rPr>
          <w:rFonts w:hint="eastAsia"/>
          <w:color w:val="000000" w:themeColor="text1"/>
        </w:rPr>
        <w:t>的要求。</w:t>
      </w:r>
    </w:p>
    <w:p w14:paraId="0D3C8A93" w14:textId="77777777" w:rsidR="002F3802" w:rsidRDefault="00EF6CB2">
      <w:pPr>
        <w:pStyle w:val="aff6"/>
        <w:rPr>
          <w:color w:val="000000" w:themeColor="text1"/>
        </w:rPr>
      </w:pPr>
      <w:r>
        <w:rPr>
          <w:rFonts w:hint="eastAsia"/>
          <w:color w:val="000000" w:themeColor="text1"/>
        </w:rPr>
        <w:t>本附录仅适用于在重新</w:t>
      </w:r>
      <w:r>
        <w:rPr>
          <w:rFonts w:hAnsi="Arial" w:hint="eastAsia"/>
          <w:color w:val="000000" w:themeColor="text1"/>
        </w:rPr>
        <w:t>认证</w:t>
      </w:r>
      <w:r>
        <w:rPr>
          <w:rFonts w:hint="eastAsia"/>
          <w:color w:val="000000" w:themeColor="text1"/>
        </w:rPr>
        <w:t>期内持有有效3级证书的人员。</w:t>
      </w:r>
    </w:p>
    <w:p w14:paraId="669CE3C5" w14:textId="77777777" w:rsidR="002F3802" w:rsidRDefault="00EF6CB2">
      <w:pPr>
        <w:pStyle w:val="af2"/>
        <w:spacing w:before="312" w:after="312"/>
        <w:rPr>
          <w:color w:val="000000" w:themeColor="text1"/>
        </w:rPr>
      </w:pPr>
      <w:bookmarkStart w:id="283" w:name="_Toc303149806"/>
      <w:bookmarkStart w:id="284" w:name="_Toc136263705"/>
      <w:r>
        <w:rPr>
          <w:rFonts w:hint="eastAsia"/>
          <w:color w:val="000000" w:themeColor="text1"/>
        </w:rPr>
        <w:t>要求</w:t>
      </w:r>
      <w:bookmarkEnd w:id="283"/>
      <w:bookmarkEnd w:id="284"/>
    </w:p>
    <w:p w14:paraId="2BDAE984" w14:textId="77777777" w:rsidR="002F3802" w:rsidRDefault="00EF6CB2">
      <w:pPr>
        <w:pStyle w:val="afffff0"/>
        <w:ind w:left="3" w:firstLine="417"/>
        <w:jc w:val="left"/>
        <w:rPr>
          <w:color w:val="000000" w:themeColor="text1"/>
        </w:rPr>
      </w:pPr>
      <w:bookmarkStart w:id="285" w:name="_Toc289788838"/>
      <w:bookmarkStart w:id="286" w:name="_Toc280780607"/>
      <w:bookmarkStart w:id="287" w:name="_Toc50624536"/>
      <w:bookmarkStart w:id="288" w:name="_Toc62027888"/>
      <w:bookmarkStart w:id="289" w:name="_Toc302635540"/>
      <w:bookmarkStart w:id="290" w:name="_Toc61236794"/>
      <w:bookmarkStart w:id="291" w:name="_Toc302565763"/>
      <w:bookmarkStart w:id="292" w:name="_Toc303069611"/>
      <w:bookmarkStart w:id="293" w:name="_Toc61427764"/>
      <w:bookmarkStart w:id="294" w:name="_Toc50522298"/>
      <w:bookmarkStart w:id="295" w:name="_Toc84302507"/>
      <w:bookmarkStart w:id="296" w:name="_Toc50634246"/>
      <w:bookmarkStart w:id="297" w:name="_Toc65300362"/>
      <w:bookmarkStart w:id="298" w:name="_Toc136263706"/>
      <w:r>
        <w:rPr>
          <w:rFonts w:hint="eastAsia"/>
          <w:color w:val="000000" w:themeColor="text1"/>
        </w:rPr>
        <w:t>在</w:t>
      </w:r>
      <w:r>
        <w:rPr>
          <w:rFonts w:hAnsi="Arial" w:hint="eastAsia"/>
          <w:color w:val="000000" w:themeColor="text1"/>
        </w:rPr>
        <w:t>认证</w:t>
      </w:r>
      <w:r>
        <w:rPr>
          <w:rFonts w:hint="eastAsia"/>
          <w:color w:val="000000" w:themeColor="text1"/>
        </w:rPr>
        <w:t>到期之前，应至少提前14天将重新</w:t>
      </w:r>
      <w:r>
        <w:rPr>
          <w:rFonts w:hAnsi="Arial" w:hint="eastAsia"/>
          <w:color w:val="000000" w:themeColor="text1"/>
        </w:rPr>
        <w:t>认证</w:t>
      </w:r>
      <w:r>
        <w:rPr>
          <w:rFonts w:hint="eastAsia"/>
          <w:color w:val="000000" w:themeColor="text1"/>
        </w:rPr>
        <w:t>申请提交给中国民用航空维修协会无损检测人员资格鉴定委员会</w:t>
      </w:r>
      <w:r>
        <w:rPr>
          <w:color w:val="000000" w:themeColor="text1"/>
        </w:rPr>
        <w:t>认证的培训机构</w:t>
      </w:r>
      <w:r>
        <w:rPr>
          <w:rFonts w:hint="eastAsia"/>
          <w:color w:val="000000" w:themeColor="text1"/>
        </w:rPr>
        <w:t>或责任3级人员。责任3级人员的重新</w:t>
      </w:r>
      <w:r>
        <w:rPr>
          <w:rFonts w:hAnsi="Arial" w:hint="eastAsia"/>
          <w:color w:val="000000" w:themeColor="text1"/>
        </w:rPr>
        <w:t>认证</w:t>
      </w:r>
      <w:r>
        <w:rPr>
          <w:rFonts w:hint="eastAsia"/>
          <w:color w:val="000000" w:themeColor="text1"/>
        </w:rPr>
        <w:t>申请应提交给雇主、相应的管理部门或中国民用航空维修协会无损检测人员资格鉴定委员会</w:t>
      </w:r>
      <w:r>
        <w:rPr>
          <w:color w:val="000000" w:themeColor="text1"/>
        </w:rPr>
        <w:t>认证的培训机构</w:t>
      </w:r>
      <w:r>
        <w:rPr>
          <w:rFonts w:hint="eastAsia"/>
          <w:color w:val="000000" w:themeColor="text1"/>
        </w:rPr>
        <w:t>。</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083D247B" w14:textId="77777777" w:rsidR="002F3802" w:rsidRDefault="00EF6CB2">
      <w:pPr>
        <w:pStyle w:val="afffff0"/>
        <w:ind w:leftChars="8" w:left="17" w:firstLineChars="190" w:firstLine="399"/>
        <w:rPr>
          <w:color w:val="000000" w:themeColor="text1"/>
        </w:rPr>
      </w:pPr>
      <w:bookmarkStart w:id="299" w:name="_Toc50624537"/>
      <w:bookmarkStart w:id="300" w:name="_Toc50634247"/>
      <w:bookmarkStart w:id="301" w:name="_Toc50522299"/>
      <w:bookmarkStart w:id="302" w:name="_Toc289788839"/>
      <w:bookmarkStart w:id="303" w:name="_Toc280780608"/>
      <w:bookmarkStart w:id="304" w:name="_Toc84302508"/>
      <w:bookmarkStart w:id="305" w:name="_Toc302635541"/>
      <w:bookmarkStart w:id="306" w:name="_Toc61427765"/>
      <w:bookmarkStart w:id="307" w:name="_Toc65300363"/>
      <w:bookmarkStart w:id="308" w:name="_Toc61236795"/>
      <w:bookmarkStart w:id="309" w:name="_Toc303069612"/>
      <w:bookmarkStart w:id="310" w:name="_Toc62027889"/>
      <w:bookmarkStart w:id="311" w:name="_Toc302565764"/>
      <w:bookmarkStart w:id="312" w:name="_Toc136263707"/>
      <w:r>
        <w:rPr>
          <w:rFonts w:hint="eastAsia"/>
          <w:color w:val="000000" w:themeColor="text1"/>
        </w:rPr>
        <w:t>在提出重新</w:t>
      </w:r>
      <w:r>
        <w:rPr>
          <w:rFonts w:hAnsi="Arial" w:hint="eastAsia"/>
          <w:color w:val="000000" w:themeColor="text1"/>
        </w:rPr>
        <w:t>认证</w:t>
      </w:r>
      <w:r>
        <w:rPr>
          <w:rFonts w:hint="eastAsia"/>
          <w:color w:val="000000" w:themeColor="text1"/>
        </w:rPr>
        <w:t>前５年内，申请人应至少有3</w:t>
      </w:r>
      <w:r>
        <w:rPr>
          <w:color w:val="000000" w:themeColor="text1"/>
        </w:rPr>
        <w:t>6</w:t>
      </w:r>
      <w:r>
        <w:rPr>
          <w:rFonts w:hint="eastAsia"/>
          <w:color w:val="000000" w:themeColor="text1"/>
        </w:rPr>
        <w:t>个月（其中至少有1</w:t>
      </w:r>
      <w:r>
        <w:rPr>
          <w:color w:val="000000" w:themeColor="text1"/>
        </w:rPr>
        <w:t>2</w:t>
      </w:r>
      <w:r>
        <w:rPr>
          <w:rFonts w:hint="eastAsia"/>
          <w:color w:val="000000" w:themeColor="text1"/>
        </w:rPr>
        <w:t>个月发生在最近的2</w:t>
      </w:r>
      <w:r>
        <w:rPr>
          <w:color w:val="000000" w:themeColor="text1"/>
        </w:rPr>
        <w:t>4</w:t>
      </w:r>
      <w:r>
        <w:rPr>
          <w:rFonts w:hint="eastAsia"/>
          <w:color w:val="000000" w:themeColor="text1"/>
        </w:rPr>
        <w:t>个月当中）在其雇主单位履行了所申请重新认证方法的3级职责。关于履行3级人员职责的有效月数量，可按月累积而不必按连续月数计算。</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2CAD26A7" w14:textId="77777777" w:rsidR="002F3802" w:rsidRDefault="00EF6CB2">
      <w:pPr>
        <w:pStyle w:val="afffff0"/>
        <w:ind w:left="0" w:firstLineChars="200" w:firstLine="420"/>
        <w:rPr>
          <w:color w:val="000000" w:themeColor="text1"/>
        </w:rPr>
      </w:pPr>
      <w:bookmarkStart w:id="313" w:name="_Toc136263708"/>
      <w:r>
        <w:rPr>
          <w:rFonts w:hint="eastAsia"/>
          <w:color w:val="000000" w:themeColor="text1"/>
        </w:rPr>
        <w:t>应提供履行该方法3级职责的连续性证明，申请人需提供8项可被证实的、在其5年认证有效期内履行所申请方法3级职责的工作记录。</w:t>
      </w:r>
      <w:bookmarkEnd w:id="313"/>
    </w:p>
    <w:p w14:paraId="09B08F57" w14:textId="77777777" w:rsidR="002F3802" w:rsidRDefault="00EF6CB2">
      <w:pPr>
        <w:pStyle w:val="afffff0"/>
        <w:ind w:left="0" w:firstLineChars="200" w:firstLine="420"/>
        <w:rPr>
          <w:color w:val="000000" w:themeColor="text1"/>
        </w:rPr>
      </w:pPr>
      <w:bookmarkStart w:id="314" w:name="_Toc136263709"/>
      <w:r>
        <w:rPr>
          <w:rFonts w:hint="eastAsia"/>
          <w:color w:val="000000" w:themeColor="text1"/>
        </w:rPr>
        <w:t>无论取得多少个认证,重新认证的申请人应通过参加表A.</w:t>
      </w:r>
      <w:r>
        <w:rPr>
          <w:color w:val="000000" w:themeColor="text1"/>
        </w:rPr>
        <w:t>1</w:t>
      </w:r>
      <w:r>
        <w:rPr>
          <w:rFonts w:hint="eastAsia"/>
          <w:color w:val="000000" w:themeColor="text1"/>
        </w:rPr>
        <w:t>所列出的活动,在5年认证有效期内累积至少2</w:t>
      </w:r>
      <w:r>
        <w:rPr>
          <w:color w:val="000000" w:themeColor="text1"/>
        </w:rPr>
        <w:t>4</w:t>
      </w:r>
      <w:r>
        <w:rPr>
          <w:rFonts w:hint="eastAsia"/>
          <w:color w:val="000000" w:themeColor="text1"/>
        </w:rPr>
        <w:t>分,以证明申请人与当前的N</w:t>
      </w:r>
      <w:r>
        <w:rPr>
          <w:color w:val="000000" w:themeColor="text1"/>
        </w:rPr>
        <w:t>DT</w:t>
      </w:r>
      <w:r>
        <w:rPr>
          <w:rFonts w:hint="eastAsia"/>
          <w:color w:val="000000" w:themeColor="text1"/>
        </w:rPr>
        <w:t>检测技术同步。</w:t>
      </w:r>
      <w:bookmarkEnd w:id="314"/>
    </w:p>
    <w:p w14:paraId="5577B8B2" w14:textId="77777777" w:rsidR="002F3802" w:rsidRDefault="00EF6CB2">
      <w:pPr>
        <w:pStyle w:val="afffff0"/>
        <w:ind w:left="0" w:firstLineChars="200" w:firstLine="420"/>
        <w:rPr>
          <w:color w:val="000000" w:themeColor="text1"/>
        </w:rPr>
      </w:pPr>
      <w:bookmarkStart w:id="315" w:name="_Toc136263710"/>
      <w:r>
        <w:rPr>
          <w:rFonts w:hint="eastAsia"/>
          <w:color w:val="000000" w:themeColor="text1"/>
        </w:rPr>
        <w:t>由中国民用航空维修协会无损检测人员资格鉴定委员会或责任3级人员批准是否采用附录A，并且雇主应在书面实施规程中予以规定。责任3级人员的重新</w:t>
      </w:r>
      <w:r>
        <w:rPr>
          <w:rFonts w:hAnsi="Arial" w:hint="eastAsia"/>
          <w:color w:val="000000" w:themeColor="text1"/>
        </w:rPr>
        <w:t>认证是否采用附A.</w:t>
      </w:r>
      <w:r>
        <w:rPr>
          <w:rFonts w:hAnsi="Arial"/>
          <w:color w:val="000000" w:themeColor="text1"/>
        </w:rPr>
        <w:t>1</w:t>
      </w:r>
      <w:r>
        <w:rPr>
          <w:rFonts w:hAnsi="Arial" w:hint="eastAsia"/>
          <w:color w:val="000000" w:themeColor="text1"/>
        </w:rPr>
        <w:t>的积分累积</w:t>
      </w:r>
      <w:r>
        <w:rPr>
          <w:rFonts w:hint="eastAsia"/>
          <w:color w:val="000000" w:themeColor="text1"/>
        </w:rPr>
        <w:t>应由雇主在文件中规定，在5年内单一项目仅能作为一次积分活动。</w:t>
      </w:r>
      <w:bookmarkEnd w:id="315"/>
    </w:p>
    <w:p w14:paraId="6CF5786D" w14:textId="77777777" w:rsidR="002F3802" w:rsidRDefault="00EF6CB2">
      <w:pPr>
        <w:pStyle w:val="af2"/>
        <w:spacing w:before="312" w:after="312"/>
        <w:rPr>
          <w:color w:val="000000" w:themeColor="text1"/>
        </w:rPr>
      </w:pPr>
      <w:bookmarkStart w:id="316" w:name="_Toc303149807"/>
      <w:bookmarkStart w:id="317" w:name="_Toc136263711"/>
      <w:r>
        <w:rPr>
          <w:rFonts w:hint="eastAsia"/>
          <w:color w:val="000000" w:themeColor="text1"/>
        </w:rPr>
        <w:t>定义</w:t>
      </w:r>
      <w:bookmarkEnd w:id="316"/>
      <w:bookmarkEnd w:id="317"/>
    </w:p>
    <w:p w14:paraId="2019DFCA" w14:textId="77777777" w:rsidR="002F3802" w:rsidRDefault="00EF6CB2">
      <w:pPr>
        <w:pStyle w:val="af3"/>
        <w:spacing w:before="156" w:after="156"/>
        <w:ind w:leftChars="200" w:left="420"/>
        <w:rPr>
          <w:color w:val="000000" w:themeColor="text1"/>
        </w:rPr>
      </w:pPr>
      <w:bookmarkStart w:id="318" w:name="_Toc50634249"/>
      <w:bookmarkStart w:id="319" w:name="_Toc65300365"/>
      <w:bookmarkStart w:id="320" w:name="_Toc303069614"/>
      <w:bookmarkStart w:id="321" w:name="_Toc61236797"/>
      <w:bookmarkStart w:id="322" w:name="_Toc62027891"/>
      <w:bookmarkStart w:id="323" w:name="_Toc61427767"/>
      <w:bookmarkStart w:id="324" w:name="_Toc302635543"/>
      <w:bookmarkStart w:id="325" w:name="_Toc302565766"/>
      <w:bookmarkStart w:id="326" w:name="_Toc136263712"/>
      <w:r>
        <w:rPr>
          <w:rFonts w:hint="eastAsia"/>
          <w:color w:val="000000" w:themeColor="text1"/>
        </w:rPr>
        <w:t>学会或专业组会议</w:t>
      </w:r>
      <w:bookmarkEnd w:id="318"/>
      <w:bookmarkEnd w:id="319"/>
      <w:bookmarkEnd w:id="320"/>
      <w:bookmarkEnd w:id="321"/>
      <w:bookmarkEnd w:id="322"/>
      <w:bookmarkEnd w:id="323"/>
      <w:bookmarkEnd w:id="324"/>
      <w:bookmarkEnd w:id="325"/>
      <w:bookmarkEnd w:id="326"/>
    </w:p>
    <w:p w14:paraId="1BAB1B55" w14:textId="77777777" w:rsidR="002F3802" w:rsidRDefault="00EF6CB2">
      <w:pPr>
        <w:pStyle w:val="aff6"/>
        <w:rPr>
          <w:color w:val="000000" w:themeColor="text1"/>
        </w:rPr>
      </w:pPr>
      <w:r>
        <w:rPr>
          <w:rFonts w:hint="eastAsia"/>
          <w:color w:val="000000" w:themeColor="text1"/>
        </w:rPr>
        <w:t>由地区、国家或国际 NDT 组织或技术协会组织的或主办的各种大会、聚会、专题研讨会、学术论坛、贸易展销会、专业组会议等各种学术会议。如果会议的主办者是国家或国际的，则该会议具备国外或国际会议资格。</w:t>
      </w:r>
    </w:p>
    <w:p w14:paraId="0E444248" w14:textId="77777777" w:rsidR="002F3802" w:rsidRDefault="00EF6CB2">
      <w:pPr>
        <w:pStyle w:val="af3"/>
        <w:spacing w:before="156" w:after="156"/>
        <w:ind w:leftChars="200" w:left="420"/>
        <w:rPr>
          <w:color w:val="000000" w:themeColor="text1"/>
        </w:rPr>
      </w:pPr>
      <w:bookmarkStart w:id="327" w:name="_Toc302565767"/>
      <w:bookmarkStart w:id="328" w:name="_Toc302635544"/>
      <w:bookmarkStart w:id="329" w:name="_Toc303069615"/>
      <w:bookmarkStart w:id="330" w:name="_Toc136263713"/>
      <w:r>
        <w:rPr>
          <w:rFonts w:hint="eastAsia"/>
          <w:color w:val="000000" w:themeColor="text1"/>
        </w:rPr>
        <w:t>学会项目</w:t>
      </w:r>
      <w:bookmarkEnd w:id="327"/>
      <w:bookmarkEnd w:id="328"/>
      <w:bookmarkEnd w:id="329"/>
      <w:bookmarkEnd w:id="330"/>
    </w:p>
    <w:p w14:paraId="6BAF72AF" w14:textId="77777777" w:rsidR="002F3802" w:rsidRDefault="00EF6CB2">
      <w:pPr>
        <w:pStyle w:val="aff6"/>
        <w:rPr>
          <w:color w:val="000000" w:themeColor="text1"/>
        </w:rPr>
      </w:pPr>
      <w:r>
        <w:rPr>
          <w:rFonts w:hint="eastAsia"/>
          <w:color w:val="000000" w:themeColor="text1"/>
        </w:rPr>
        <w:t>地区或国家技术协会、委员会或专业工作组主持的正式专业会议活动。如例行圆桌会议或个别学术研讨会议，大纲、规范、推荐方法、程序、法规以及标准等审查会议。文件可以包括备忘录、报告、委员会起草的文件草案或由申请人提交</w:t>
      </w:r>
      <w:proofErr w:type="gramStart"/>
      <w:r>
        <w:rPr>
          <w:rFonts w:hint="eastAsia"/>
          <w:color w:val="000000" w:themeColor="text1"/>
        </w:rPr>
        <w:t>的在此</w:t>
      </w:r>
      <w:proofErr w:type="gramEnd"/>
      <w:r>
        <w:rPr>
          <w:rFonts w:hint="eastAsia"/>
          <w:color w:val="000000" w:themeColor="text1"/>
        </w:rPr>
        <w:t>类文件上所写的正式书面评论。</w:t>
      </w:r>
    </w:p>
    <w:p w14:paraId="44CF9C0F" w14:textId="77777777" w:rsidR="002F3802" w:rsidRDefault="002F3802">
      <w:pPr>
        <w:pStyle w:val="aff6"/>
        <w:rPr>
          <w:color w:val="000000" w:themeColor="text1"/>
        </w:rPr>
      </w:pPr>
    </w:p>
    <w:p w14:paraId="6BA2C848" w14:textId="77777777" w:rsidR="002F3802" w:rsidRDefault="002F3802">
      <w:pPr>
        <w:pStyle w:val="aff6"/>
        <w:rPr>
          <w:color w:val="000000" w:themeColor="text1"/>
        </w:rPr>
      </w:pPr>
    </w:p>
    <w:p w14:paraId="5EEA7461" w14:textId="77777777" w:rsidR="002F3802" w:rsidRDefault="002F3802">
      <w:pPr>
        <w:pStyle w:val="af0"/>
        <w:numPr>
          <w:ilvl w:val="0"/>
          <w:numId w:val="0"/>
        </w:numPr>
        <w:spacing w:before="156" w:after="156"/>
        <w:rPr>
          <w:color w:val="000000" w:themeColor="text1"/>
        </w:rPr>
      </w:pPr>
    </w:p>
    <w:p w14:paraId="637FA1C0" w14:textId="77777777" w:rsidR="002F3802" w:rsidRDefault="00EF6CB2">
      <w:pPr>
        <w:pStyle w:val="af0"/>
        <w:numPr>
          <w:ilvl w:val="0"/>
          <w:numId w:val="0"/>
        </w:numPr>
        <w:spacing w:before="156" w:after="156"/>
        <w:rPr>
          <w:color w:val="000000" w:themeColor="text1"/>
        </w:rPr>
      </w:pPr>
      <w:r>
        <w:rPr>
          <w:rFonts w:hint="eastAsia"/>
          <w:color w:val="000000" w:themeColor="text1"/>
        </w:rPr>
        <w:lastRenderedPageBreak/>
        <w:t>表</w:t>
      </w:r>
      <w:r>
        <w:rPr>
          <w:color w:val="000000" w:themeColor="text1"/>
        </w:rPr>
        <w:t>A</w:t>
      </w:r>
      <w:r>
        <w:rPr>
          <w:rFonts w:hint="eastAsia"/>
          <w:color w:val="000000" w:themeColor="text1"/>
        </w:rPr>
        <w:t>1</w:t>
      </w:r>
      <w:r>
        <w:rPr>
          <w:color w:val="000000" w:themeColor="text1"/>
        </w:rPr>
        <w:t xml:space="preserve"> </w:t>
      </w:r>
      <w:r>
        <w:rPr>
          <w:rFonts w:hint="eastAsia"/>
          <w:color w:val="000000" w:themeColor="text1"/>
        </w:rPr>
        <w:t>申请NDT3级重新</w:t>
      </w:r>
      <w:r>
        <w:rPr>
          <w:rFonts w:hAnsi="Arial" w:hint="eastAsia"/>
          <w:color w:val="000000" w:themeColor="text1"/>
        </w:rPr>
        <w:t>认证</w:t>
      </w:r>
      <w:r>
        <w:rPr>
          <w:rFonts w:hint="eastAsia"/>
          <w:color w:val="000000" w:themeColor="text1"/>
        </w:rPr>
        <w:t>的奖励学分</w:t>
      </w:r>
    </w:p>
    <w:tbl>
      <w:tblPr>
        <w:tblW w:w="9493"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0"/>
        <w:gridCol w:w="2280"/>
        <w:gridCol w:w="1080"/>
        <w:gridCol w:w="1483"/>
      </w:tblGrid>
      <w:tr w:rsidR="002F3802" w14:paraId="336BBD37" w14:textId="77777777">
        <w:tc>
          <w:tcPr>
            <w:tcW w:w="4650" w:type="dxa"/>
          </w:tcPr>
          <w:p w14:paraId="326D2DE6" w14:textId="77777777" w:rsidR="002F3802" w:rsidRDefault="00EF6CB2">
            <w:pPr>
              <w:spacing w:line="400" w:lineRule="exact"/>
              <w:jc w:val="center"/>
              <w:rPr>
                <w:rFonts w:ascii="宋体" w:hAnsi="宋体"/>
                <w:b/>
                <w:bCs/>
                <w:color w:val="000000" w:themeColor="text1"/>
                <w:sz w:val="18"/>
              </w:rPr>
            </w:pPr>
            <w:r>
              <w:rPr>
                <w:rFonts w:ascii="宋体" w:hAnsi="宋体" w:hint="eastAsia"/>
                <w:b/>
                <w:bCs/>
                <w:color w:val="000000" w:themeColor="text1"/>
                <w:sz w:val="18"/>
              </w:rPr>
              <w:t>活    动</w:t>
            </w:r>
          </w:p>
        </w:tc>
        <w:tc>
          <w:tcPr>
            <w:tcW w:w="2280" w:type="dxa"/>
          </w:tcPr>
          <w:p w14:paraId="2186A0A8" w14:textId="77777777" w:rsidR="002F3802" w:rsidRDefault="00EF6CB2">
            <w:pPr>
              <w:spacing w:line="400" w:lineRule="exact"/>
              <w:jc w:val="center"/>
              <w:rPr>
                <w:rFonts w:ascii="宋体" w:hAnsi="宋体"/>
                <w:b/>
                <w:bCs/>
                <w:color w:val="000000" w:themeColor="text1"/>
                <w:sz w:val="18"/>
              </w:rPr>
            </w:pPr>
            <w:r>
              <w:rPr>
                <w:rFonts w:ascii="宋体" w:hAnsi="宋体" w:hint="eastAsia"/>
                <w:b/>
                <w:bCs/>
                <w:color w:val="000000" w:themeColor="text1"/>
                <w:sz w:val="18"/>
              </w:rPr>
              <w:t>标      准</w:t>
            </w:r>
          </w:p>
        </w:tc>
        <w:tc>
          <w:tcPr>
            <w:tcW w:w="1080" w:type="dxa"/>
          </w:tcPr>
          <w:p w14:paraId="44CE072D" w14:textId="77777777" w:rsidR="002F3802" w:rsidRDefault="00EF6CB2">
            <w:pPr>
              <w:spacing w:line="400" w:lineRule="exact"/>
              <w:jc w:val="center"/>
              <w:rPr>
                <w:rFonts w:ascii="宋体" w:hAnsi="宋体"/>
                <w:b/>
                <w:bCs/>
                <w:color w:val="000000" w:themeColor="text1"/>
                <w:sz w:val="18"/>
              </w:rPr>
            </w:pPr>
            <w:r>
              <w:rPr>
                <w:rFonts w:ascii="宋体" w:hAnsi="宋体" w:hint="eastAsia"/>
                <w:b/>
                <w:bCs/>
                <w:color w:val="000000" w:themeColor="text1"/>
                <w:sz w:val="18"/>
              </w:rPr>
              <w:t>分 数</w:t>
            </w:r>
          </w:p>
        </w:tc>
        <w:tc>
          <w:tcPr>
            <w:tcW w:w="1483" w:type="dxa"/>
          </w:tcPr>
          <w:p w14:paraId="2EF62164" w14:textId="77777777" w:rsidR="002F3802" w:rsidRDefault="00EF6CB2">
            <w:pPr>
              <w:spacing w:line="400" w:lineRule="exact"/>
              <w:jc w:val="center"/>
              <w:rPr>
                <w:rFonts w:ascii="宋体" w:hAnsi="宋体"/>
                <w:b/>
                <w:bCs/>
                <w:color w:val="000000" w:themeColor="text1"/>
                <w:sz w:val="18"/>
              </w:rPr>
            </w:pPr>
            <w:r>
              <w:rPr>
                <w:rFonts w:ascii="宋体" w:hAnsi="宋体" w:hint="eastAsia"/>
                <w:b/>
                <w:bCs/>
                <w:color w:val="000000" w:themeColor="text1"/>
                <w:sz w:val="18"/>
              </w:rPr>
              <w:t>5年内最多分数</w:t>
            </w:r>
          </w:p>
        </w:tc>
      </w:tr>
      <w:tr w:rsidR="002F3802" w14:paraId="3C745419" w14:textId="77777777">
        <w:trPr>
          <w:cantSplit/>
        </w:trPr>
        <w:tc>
          <w:tcPr>
            <w:tcW w:w="4650" w:type="dxa"/>
            <w:vMerge w:val="restart"/>
            <w:vAlign w:val="center"/>
          </w:tcPr>
          <w:p w14:paraId="4746B02F" w14:textId="77777777" w:rsidR="002F3802" w:rsidRDefault="00EF6CB2">
            <w:pPr>
              <w:spacing w:line="400" w:lineRule="exact"/>
              <w:rPr>
                <w:rFonts w:ascii="宋体" w:hAnsi="宋体"/>
                <w:color w:val="000000" w:themeColor="text1"/>
                <w:sz w:val="18"/>
              </w:rPr>
            </w:pPr>
            <w:r>
              <w:rPr>
                <w:rFonts w:ascii="宋体" w:hAnsi="宋体" w:hint="eastAsia"/>
                <w:color w:val="000000" w:themeColor="text1"/>
                <w:sz w:val="18"/>
              </w:rPr>
              <w:t>独著或合著NDT技术论文、文献或白皮书</w:t>
            </w:r>
          </w:p>
        </w:tc>
        <w:tc>
          <w:tcPr>
            <w:tcW w:w="2280" w:type="dxa"/>
          </w:tcPr>
          <w:p w14:paraId="7DE1E6AB" w14:textId="77777777" w:rsidR="002F3802" w:rsidRDefault="00EF6CB2">
            <w:pPr>
              <w:spacing w:line="400" w:lineRule="exact"/>
              <w:rPr>
                <w:rFonts w:ascii="宋体" w:hAnsi="宋体"/>
                <w:color w:val="000000" w:themeColor="text1"/>
                <w:sz w:val="18"/>
              </w:rPr>
            </w:pPr>
            <w:r>
              <w:rPr>
                <w:rFonts w:ascii="宋体" w:hAnsi="宋体" w:hint="eastAsia"/>
                <w:color w:val="000000" w:themeColor="text1"/>
                <w:sz w:val="18"/>
              </w:rPr>
              <w:t>独著</w:t>
            </w:r>
          </w:p>
        </w:tc>
        <w:tc>
          <w:tcPr>
            <w:tcW w:w="1080" w:type="dxa"/>
          </w:tcPr>
          <w:p w14:paraId="5E5B2807" w14:textId="77777777" w:rsidR="002F3802" w:rsidRDefault="00EF6CB2">
            <w:pPr>
              <w:spacing w:line="400" w:lineRule="exact"/>
              <w:jc w:val="center"/>
              <w:rPr>
                <w:rFonts w:ascii="宋体" w:hAnsi="宋体"/>
                <w:color w:val="000000" w:themeColor="text1"/>
                <w:sz w:val="18"/>
              </w:rPr>
            </w:pPr>
            <w:r>
              <w:rPr>
                <w:rFonts w:ascii="宋体" w:hAnsi="宋体" w:hint="eastAsia"/>
                <w:color w:val="000000" w:themeColor="text1"/>
                <w:sz w:val="18"/>
              </w:rPr>
              <w:t>8</w:t>
            </w:r>
          </w:p>
        </w:tc>
        <w:tc>
          <w:tcPr>
            <w:tcW w:w="1483" w:type="dxa"/>
            <w:vMerge w:val="restart"/>
            <w:vAlign w:val="center"/>
          </w:tcPr>
          <w:p w14:paraId="6A1B82C3" w14:textId="77777777" w:rsidR="002F3802" w:rsidRDefault="00EF6CB2">
            <w:pPr>
              <w:spacing w:line="400" w:lineRule="exact"/>
              <w:jc w:val="center"/>
              <w:rPr>
                <w:rFonts w:ascii="宋体" w:hAnsi="宋体"/>
                <w:color w:val="000000" w:themeColor="text1"/>
                <w:sz w:val="18"/>
              </w:rPr>
            </w:pPr>
            <w:r>
              <w:rPr>
                <w:rFonts w:ascii="宋体" w:hAnsi="宋体" w:hint="eastAsia"/>
                <w:color w:val="000000" w:themeColor="text1"/>
                <w:sz w:val="18"/>
              </w:rPr>
              <w:t>8</w:t>
            </w:r>
          </w:p>
        </w:tc>
      </w:tr>
      <w:tr w:rsidR="002F3802" w14:paraId="092979B4" w14:textId="77777777">
        <w:trPr>
          <w:cantSplit/>
        </w:trPr>
        <w:tc>
          <w:tcPr>
            <w:tcW w:w="4650" w:type="dxa"/>
            <w:vMerge/>
          </w:tcPr>
          <w:p w14:paraId="55CB1414" w14:textId="77777777" w:rsidR="002F3802" w:rsidRDefault="002F3802">
            <w:pPr>
              <w:spacing w:line="400" w:lineRule="exact"/>
              <w:rPr>
                <w:rFonts w:ascii="宋体" w:hAnsi="宋体"/>
                <w:color w:val="000000" w:themeColor="text1"/>
                <w:sz w:val="18"/>
              </w:rPr>
            </w:pPr>
          </w:p>
        </w:tc>
        <w:tc>
          <w:tcPr>
            <w:tcW w:w="2280" w:type="dxa"/>
          </w:tcPr>
          <w:p w14:paraId="6ACE2AAA" w14:textId="77777777" w:rsidR="002F3802" w:rsidRDefault="00EF6CB2">
            <w:pPr>
              <w:jc w:val="left"/>
              <w:rPr>
                <w:color w:val="000000" w:themeColor="text1"/>
                <w:sz w:val="18"/>
                <w:szCs w:val="18"/>
              </w:rPr>
            </w:pPr>
            <w:r>
              <w:rPr>
                <w:rFonts w:hint="eastAsia"/>
                <w:color w:val="000000" w:themeColor="text1"/>
                <w:sz w:val="18"/>
                <w:szCs w:val="18"/>
              </w:rPr>
              <w:t>合著</w:t>
            </w:r>
          </w:p>
        </w:tc>
        <w:tc>
          <w:tcPr>
            <w:tcW w:w="1080" w:type="dxa"/>
          </w:tcPr>
          <w:p w14:paraId="0247AF14" w14:textId="77777777" w:rsidR="002F3802" w:rsidRDefault="00EF6CB2">
            <w:pPr>
              <w:spacing w:line="400" w:lineRule="exact"/>
              <w:jc w:val="center"/>
              <w:rPr>
                <w:rFonts w:ascii="宋体" w:hAnsi="宋体"/>
                <w:color w:val="000000" w:themeColor="text1"/>
                <w:sz w:val="18"/>
              </w:rPr>
            </w:pPr>
            <w:r>
              <w:rPr>
                <w:rFonts w:ascii="宋体" w:hAnsi="宋体" w:hint="eastAsia"/>
                <w:color w:val="000000" w:themeColor="text1"/>
                <w:sz w:val="18"/>
              </w:rPr>
              <w:t>4</w:t>
            </w:r>
          </w:p>
        </w:tc>
        <w:tc>
          <w:tcPr>
            <w:tcW w:w="1483" w:type="dxa"/>
            <w:vMerge/>
          </w:tcPr>
          <w:p w14:paraId="1314345C" w14:textId="77777777" w:rsidR="002F3802" w:rsidRDefault="002F3802">
            <w:pPr>
              <w:spacing w:line="400" w:lineRule="exact"/>
              <w:jc w:val="center"/>
              <w:rPr>
                <w:rFonts w:ascii="宋体" w:hAnsi="宋体"/>
                <w:color w:val="000000" w:themeColor="text1"/>
                <w:sz w:val="18"/>
              </w:rPr>
            </w:pPr>
          </w:p>
        </w:tc>
      </w:tr>
      <w:tr w:rsidR="002F3802" w14:paraId="0D481A11" w14:textId="77777777">
        <w:tc>
          <w:tcPr>
            <w:tcW w:w="4650" w:type="dxa"/>
          </w:tcPr>
          <w:p w14:paraId="172EB56D" w14:textId="77777777" w:rsidR="002F3802" w:rsidRDefault="00EF6CB2">
            <w:pPr>
              <w:spacing w:line="400" w:lineRule="exact"/>
              <w:rPr>
                <w:rFonts w:ascii="宋体" w:hAnsi="宋体"/>
                <w:color w:val="000000" w:themeColor="text1"/>
                <w:sz w:val="18"/>
              </w:rPr>
            </w:pPr>
            <w:r>
              <w:rPr>
                <w:rFonts w:ascii="宋体" w:hAnsi="宋体" w:hint="eastAsia"/>
                <w:color w:val="000000" w:themeColor="text1"/>
                <w:sz w:val="18"/>
              </w:rPr>
              <w:t>编写、合编公司或行业NDT规范或标准</w:t>
            </w:r>
          </w:p>
        </w:tc>
        <w:tc>
          <w:tcPr>
            <w:tcW w:w="2280" w:type="dxa"/>
          </w:tcPr>
          <w:p w14:paraId="75F2D190" w14:textId="77777777" w:rsidR="002F3802" w:rsidRDefault="00EF6CB2">
            <w:pPr>
              <w:spacing w:line="400" w:lineRule="exact"/>
              <w:rPr>
                <w:rFonts w:ascii="宋体" w:hAnsi="宋体"/>
                <w:color w:val="000000" w:themeColor="text1"/>
                <w:sz w:val="18"/>
              </w:rPr>
            </w:pPr>
            <w:r>
              <w:rPr>
                <w:rFonts w:ascii="宋体" w:hAnsi="宋体" w:hint="eastAsia"/>
                <w:color w:val="000000" w:themeColor="text1"/>
                <w:sz w:val="18"/>
              </w:rPr>
              <w:t>每项规范或标准</w:t>
            </w:r>
          </w:p>
        </w:tc>
        <w:tc>
          <w:tcPr>
            <w:tcW w:w="1080" w:type="dxa"/>
          </w:tcPr>
          <w:p w14:paraId="7F5E7FA3" w14:textId="77777777" w:rsidR="002F3802" w:rsidRDefault="00EF6CB2">
            <w:pPr>
              <w:spacing w:line="400" w:lineRule="exact"/>
              <w:jc w:val="center"/>
              <w:rPr>
                <w:rFonts w:ascii="宋体" w:hAnsi="宋体"/>
                <w:color w:val="000000" w:themeColor="text1"/>
                <w:sz w:val="18"/>
              </w:rPr>
            </w:pPr>
            <w:r>
              <w:rPr>
                <w:rFonts w:ascii="宋体" w:hAnsi="宋体"/>
                <w:color w:val="000000" w:themeColor="text1"/>
                <w:sz w:val="18"/>
              </w:rPr>
              <w:t>2</w:t>
            </w:r>
          </w:p>
        </w:tc>
        <w:tc>
          <w:tcPr>
            <w:tcW w:w="1483" w:type="dxa"/>
          </w:tcPr>
          <w:p w14:paraId="67539A02" w14:textId="77777777" w:rsidR="002F3802" w:rsidRDefault="00EF6CB2">
            <w:pPr>
              <w:spacing w:line="400" w:lineRule="exact"/>
              <w:jc w:val="center"/>
              <w:rPr>
                <w:rFonts w:ascii="宋体" w:hAnsi="宋体"/>
                <w:color w:val="000000" w:themeColor="text1"/>
                <w:sz w:val="18"/>
              </w:rPr>
            </w:pPr>
            <w:r>
              <w:rPr>
                <w:rFonts w:ascii="宋体" w:hAnsi="宋体"/>
                <w:color w:val="000000" w:themeColor="text1"/>
                <w:sz w:val="18"/>
              </w:rPr>
              <w:t>8</w:t>
            </w:r>
          </w:p>
        </w:tc>
      </w:tr>
      <w:tr w:rsidR="002F3802" w14:paraId="0F2E3282" w14:textId="77777777">
        <w:trPr>
          <w:cantSplit/>
        </w:trPr>
        <w:tc>
          <w:tcPr>
            <w:tcW w:w="4650" w:type="dxa"/>
            <w:vMerge w:val="restart"/>
          </w:tcPr>
          <w:p w14:paraId="221CC1C3" w14:textId="77777777" w:rsidR="002F3802" w:rsidRDefault="00EF6CB2">
            <w:pPr>
              <w:spacing w:line="400" w:lineRule="exact"/>
              <w:rPr>
                <w:rFonts w:ascii="宋体" w:hAnsi="宋体"/>
                <w:color w:val="000000" w:themeColor="text1"/>
                <w:sz w:val="18"/>
              </w:rPr>
            </w:pPr>
            <w:r>
              <w:rPr>
                <w:rFonts w:ascii="宋体" w:hAnsi="宋体" w:hint="eastAsia"/>
                <w:color w:val="000000" w:themeColor="text1"/>
                <w:sz w:val="18"/>
              </w:rPr>
              <w:t>参加技术会议、学术论坛、学会或专业组会议，组织者是：</w:t>
            </w:r>
          </w:p>
          <w:p w14:paraId="44422989" w14:textId="77777777" w:rsidR="002F3802" w:rsidRDefault="00EF6CB2">
            <w:pPr>
              <w:spacing w:line="400" w:lineRule="exact"/>
              <w:rPr>
                <w:rFonts w:ascii="宋体" w:hAnsi="宋体"/>
                <w:color w:val="000000" w:themeColor="text1"/>
                <w:sz w:val="18"/>
              </w:rPr>
            </w:pPr>
            <w:r>
              <w:rPr>
                <w:rFonts w:ascii="宋体" w:hAnsi="宋体" w:hint="eastAsia"/>
                <w:color w:val="000000" w:themeColor="text1"/>
                <w:sz w:val="18"/>
              </w:rPr>
              <w:t>a)国家或国际的NDT学会、技术协会</w:t>
            </w:r>
          </w:p>
          <w:p w14:paraId="3940427D" w14:textId="77777777" w:rsidR="002F3802" w:rsidRDefault="00EF6CB2">
            <w:pPr>
              <w:spacing w:line="400" w:lineRule="exact"/>
              <w:rPr>
                <w:rFonts w:ascii="宋体" w:hAnsi="宋体"/>
                <w:color w:val="000000" w:themeColor="text1"/>
                <w:sz w:val="18"/>
              </w:rPr>
            </w:pPr>
            <w:r>
              <w:rPr>
                <w:rFonts w:ascii="宋体" w:hAnsi="宋体" w:hint="eastAsia"/>
                <w:color w:val="000000" w:themeColor="text1"/>
                <w:sz w:val="18"/>
              </w:rPr>
              <w:t>b)由多个部门人员组成的NDT小组</w:t>
            </w:r>
          </w:p>
        </w:tc>
        <w:tc>
          <w:tcPr>
            <w:tcW w:w="2280" w:type="dxa"/>
          </w:tcPr>
          <w:p w14:paraId="71438774" w14:textId="77777777" w:rsidR="002F3802" w:rsidRDefault="00EF6CB2">
            <w:pPr>
              <w:spacing w:line="400" w:lineRule="exact"/>
              <w:rPr>
                <w:rFonts w:ascii="宋体" w:hAnsi="宋体"/>
                <w:color w:val="000000" w:themeColor="text1"/>
                <w:sz w:val="18"/>
              </w:rPr>
            </w:pPr>
            <w:r>
              <w:rPr>
                <w:rFonts w:ascii="宋体" w:hAnsi="宋体" w:hint="eastAsia"/>
                <w:color w:val="000000" w:themeColor="text1"/>
                <w:sz w:val="18"/>
              </w:rPr>
              <w:t>1d或1次</w:t>
            </w:r>
          </w:p>
        </w:tc>
        <w:tc>
          <w:tcPr>
            <w:tcW w:w="1080" w:type="dxa"/>
          </w:tcPr>
          <w:p w14:paraId="46B0695F" w14:textId="77777777" w:rsidR="002F3802" w:rsidRDefault="00EF6CB2">
            <w:pPr>
              <w:spacing w:line="400" w:lineRule="exact"/>
              <w:jc w:val="center"/>
              <w:rPr>
                <w:rFonts w:ascii="宋体" w:hAnsi="宋体"/>
                <w:color w:val="000000" w:themeColor="text1"/>
                <w:sz w:val="18"/>
              </w:rPr>
            </w:pPr>
            <w:r>
              <w:rPr>
                <w:rFonts w:ascii="宋体" w:hAnsi="宋体" w:hint="eastAsia"/>
                <w:color w:val="000000" w:themeColor="text1"/>
                <w:sz w:val="18"/>
              </w:rPr>
              <w:t>1</w:t>
            </w:r>
          </w:p>
        </w:tc>
        <w:tc>
          <w:tcPr>
            <w:tcW w:w="1483" w:type="dxa"/>
            <w:vMerge w:val="restart"/>
            <w:vAlign w:val="center"/>
          </w:tcPr>
          <w:p w14:paraId="78C741A4" w14:textId="77777777" w:rsidR="002F3802" w:rsidRDefault="00EF6CB2">
            <w:pPr>
              <w:spacing w:line="400" w:lineRule="exact"/>
              <w:jc w:val="center"/>
              <w:rPr>
                <w:rFonts w:ascii="宋体" w:hAnsi="宋体"/>
                <w:color w:val="000000" w:themeColor="text1"/>
                <w:sz w:val="18"/>
              </w:rPr>
            </w:pPr>
            <w:r>
              <w:rPr>
                <w:rFonts w:ascii="宋体" w:hAnsi="宋体"/>
                <w:color w:val="000000" w:themeColor="text1"/>
                <w:sz w:val="18"/>
              </w:rPr>
              <w:t>8</w:t>
            </w:r>
          </w:p>
        </w:tc>
      </w:tr>
      <w:tr w:rsidR="002F3802" w14:paraId="31E083AE" w14:textId="77777777">
        <w:trPr>
          <w:cantSplit/>
        </w:trPr>
        <w:tc>
          <w:tcPr>
            <w:tcW w:w="4650" w:type="dxa"/>
            <w:vMerge/>
          </w:tcPr>
          <w:p w14:paraId="7A545780" w14:textId="77777777" w:rsidR="002F3802" w:rsidRDefault="002F3802">
            <w:pPr>
              <w:spacing w:line="400" w:lineRule="exact"/>
              <w:rPr>
                <w:rFonts w:ascii="宋体" w:hAnsi="宋体"/>
                <w:color w:val="000000" w:themeColor="text1"/>
                <w:sz w:val="18"/>
              </w:rPr>
            </w:pPr>
          </w:p>
        </w:tc>
        <w:tc>
          <w:tcPr>
            <w:tcW w:w="2280" w:type="dxa"/>
          </w:tcPr>
          <w:p w14:paraId="10ADC523" w14:textId="77777777" w:rsidR="002F3802" w:rsidRDefault="00EF6CB2">
            <w:pPr>
              <w:spacing w:line="400" w:lineRule="exact"/>
              <w:rPr>
                <w:rFonts w:ascii="宋体" w:hAnsi="宋体"/>
                <w:color w:val="000000" w:themeColor="text1"/>
                <w:sz w:val="18"/>
              </w:rPr>
            </w:pPr>
            <w:r>
              <w:rPr>
                <w:rFonts w:ascii="宋体" w:hAnsi="宋体" w:hint="eastAsia"/>
                <w:color w:val="000000" w:themeColor="text1"/>
                <w:sz w:val="18"/>
              </w:rPr>
              <w:t>2d</w:t>
            </w:r>
          </w:p>
        </w:tc>
        <w:tc>
          <w:tcPr>
            <w:tcW w:w="1080" w:type="dxa"/>
          </w:tcPr>
          <w:p w14:paraId="75707819" w14:textId="77777777" w:rsidR="002F3802" w:rsidRDefault="00EF6CB2">
            <w:pPr>
              <w:spacing w:line="400" w:lineRule="exact"/>
              <w:jc w:val="center"/>
              <w:rPr>
                <w:rFonts w:ascii="宋体" w:hAnsi="宋体"/>
                <w:color w:val="000000" w:themeColor="text1"/>
                <w:sz w:val="18"/>
              </w:rPr>
            </w:pPr>
            <w:r>
              <w:rPr>
                <w:rFonts w:ascii="宋体" w:hAnsi="宋体" w:hint="eastAsia"/>
                <w:color w:val="000000" w:themeColor="text1"/>
                <w:sz w:val="18"/>
              </w:rPr>
              <w:t>2</w:t>
            </w:r>
          </w:p>
        </w:tc>
        <w:tc>
          <w:tcPr>
            <w:tcW w:w="1483" w:type="dxa"/>
            <w:vMerge/>
          </w:tcPr>
          <w:p w14:paraId="76BC539C" w14:textId="77777777" w:rsidR="002F3802" w:rsidRDefault="002F3802">
            <w:pPr>
              <w:spacing w:line="400" w:lineRule="exact"/>
              <w:jc w:val="center"/>
              <w:rPr>
                <w:rFonts w:ascii="宋体" w:hAnsi="宋体"/>
                <w:color w:val="000000" w:themeColor="text1"/>
                <w:sz w:val="18"/>
              </w:rPr>
            </w:pPr>
          </w:p>
        </w:tc>
      </w:tr>
      <w:tr w:rsidR="002F3802" w14:paraId="588473FD" w14:textId="77777777">
        <w:trPr>
          <w:cantSplit/>
        </w:trPr>
        <w:tc>
          <w:tcPr>
            <w:tcW w:w="4650" w:type="dxa"/>
            <w:vMerge/>
          </w:tcPr>
          <w:p w14:paraId="0D28755E" w14:textId="77777777" w:rsidR="002F3802" w:rsidRDefault="002F3802">
            <w:pPr>
              <w:spacing w:line="400" w:lineRule="exact"/>
              <w:rPr>
                <w:rFonts w:ascii="宋体" w:hAnsi="宋体"/>
                <w:color w:val="000000" w:themeColor="text1"/>
                <w:sz w:val="18"/>
              </w:rPr>
            </w:pPr>
          </w:p>
        </w:tc>
        <w:tc>
          <w:tcPr>
            <w:tcW w:w="2280" w:type="dxa"/>
          </w:tcPr>
          <w:p w14:paraId="642B51BE" w14:textId="77777777" w:rsidR="002F3802" w:rsidRDefault="00EF6CB2">
            <w:pPr>
              <w:spacing w:line="400" w:lineRule="exact"/>
              <w:rPr>
                <w:rFonts w:ascii="宋体" w:hAnsi="宋体"/>
                <w:color w:val="000000" w:themeColor="text1"/>
                <w:sz w:val="18"/>
              </w:rPr>
            </w:pPr>
            <w:r>
              <w:rPr>
                <w:rFonts w:ascii="宋体" w:hAnsi="宋体" w:hint="eastAsia"/>
                <w:color w:val="000000" w:themeColor="text1"/>
                <w:sz w:val="18"/>
              </w:rPr>
              <w:t>3d或3d以上</w:t>
            </w:r>
          </w:p>
        </w:tc>
        <w:tc>
          <w:tcPr>
            <w:tcW w:w="1080" w:type="dxa"/>
          </w:tcPr>
          <w:p w14:paraId="6CEBC182" w14:textId="77777777" w:rsidR="002F3802" w:rsidRDefault="00EF6CB2">
            <w:pPr>
              <w:spacing w:line="400" w:lineRule="exact"/>
              <w:jc w:val="center"/>
              <w:rPr>
                <w:rFonts w:ascii="宋体" w:hAnsi="宋体"/>
                <w:color w:val="000000" w:themeColor="text1"/>
                <w:sz w:val="18"/>
              </w:rPr>
            </w:pPr>
            <w:r>
              <w:rPr>
                <w:rFonts w:ascii="宋体" w:hAnsi="宋体" w:hint="eastAsia"/>
                <w:color w:val="000000" w:themeColor="text1"/>
                <w:sz w:val="18"/>
              </w:rPr>
              <w:t>4</w:t>
            </w:r>
          </w:p>
        </w:tc>
        <w:tc>
          <w:tcPr>
            <w:tcW w:w="1483" w:type="dxa"/>
            <w:vMerge/>
          </w:tcPr>
          <w:p w14:paraId="2B6B901D" w14:textId="77777777" w:rsidR="002F3802" w:rsidRDefault="002F3802">
            <w:pPr>
              <w:spacing w:line="400" w:lineRule="exact"/>
              <w:jc w:val="center"/>
              <w:rPr>
                <w:rFonts w:ascii="宋体" w:hAnsi="宋体"/>
                <w:color w:val="000000" w:themeColor="text1"/>
                <w:sz w:val="18"/>
              </w:rPr>
            </w:pPr>
          </w:p>
        </w:tc>
      </w:tr>
      <w:tr w:rsidR="002F3802" w14:paraId="3E9B63BC" w14:textId="77777777">
        <w:tc>
          <w:tcPr>
            <w:tcW w:w="4650" w:type="dxa"/>
          </w:tcPr>
          <w:p w14:paraId="6C628760" w14:textId="77777777" w:rsidR="002F3802" w:rsidRDefault="00EF6CB2">
            <w:pPr>
              <w:spacing w:line="400" w:lineRule="exact"/>
              <w:rPr>
                <w:rFonts w:ascii="宋体" w:hAnsi="宋体"/>
                <w:color w:val="000000" w:themeColor="text1"/>
                <w:sz w:val="18"/>
              </w:rPr>
            </w:pPr>
            <w:r>
              <w:rPr>
                <w:rFonts w:ascii="宋体" w:hAnsi="宋体" w:hint="eastAsia"/>
                <w:color w:val="000000" w:themeColor="text1"/>
                <w:sz w:val="18"/>
              </w:rPr>
              <w:t>被指派为学员准备NDT资格鉴定或其他学术鉴定讲授课程的NDT培训教员</w:t>
            </w:r>
          </w:p>
        </w:tc>
        <w:tc>
          <w:tcPr>
            <w:tcW w:w="2280" w:type="dxa"/>
            <w:vAlign w:val="center"/>
          </w:tcPr>
          <w:p w14:paraId="1AF05F3E" w14:textId="77777777" w:rsidR="002F3802" w:rsidRDefault="00EF6CB2">
            <w:pPr>
              <w:spacing w:line="400" w:lineRule="exact"/>
              <w:rPr>
                <w:rFonts w:ascii="宋体" w:hAnsi="宋体"/>
                <w:color w:val="000000" w:themeColor="text1"/>
                <w:sz w:val="18"/>
              </w:rPr>
            </w:pPr>
            <w:r>
              <w:rPr>
                <w:rFonts w:ascii="宋体" w:hAnsi="宋体" w:hint="eastAsia"/>
                <w:color w:val="000000" w:themeColor="text1"/>
                <w:sz w:val="18"/>
              </w:rPr>
              <w:t>每授课8h</w:t>
            </w:r>
          </w:p>
        </w:tc>
        <w:tc>
          <w:tcPr>
            <w:tcW w:w="1080" w:type="dxa"/>
            <w:vAlign w:val="center"/>
          </w:tcPr>
          <w:p w14:paraId="1282A09F" w14:textId="77777777" w:rsidR="002F3802" w:rsidRDefault="00EF6CB2">
            <w:pPr>
              <w:spacing w:line="400" w:lineRule="exact"/>
              <w:jc w:val="center"/>
              <w:rPr>
                <w:rFonts w:ascii="宋体" w:hAnsi="宋体"/>
                <w:color w:val="000000" w:themeColor="text1"/>
                <w:sz w:val="18"/>
              </w:rPr>
            </w:pPr>
            <w:r>
              <w:rPr>
                <w:rFonts w:ascii="宋体" w:hAnsi="宋体" w:hint="eastAsia"/>
                <w:color w:val="000000" w:themeColor="text1"/>
                <w:sz w:val="18"/>
              </w:rPr>
              <w:t>4</w:t>
            </w:r>
          </w:p>
        </w:tc>
        <w:tc>
          <w:tcPr>
            <w:tcW w:w="1483" w:type="dxa"/>
            <w:vAlign w:val="center"/>
          </w:tcPr>
          <w:p w14:paraId="3858B819" w14:textId="77777777" w:rsidR="002F3802" w:rsidRDefault="00EF6CB2">
            <w:pPr>
              <w:spacing w:line="400" w:lineRule="exact"/>
              <w:jc w:val="center"/>
              <w:rPr>
                <w:rFonts w:ascii="宋体" w:hAnsi="宋体"/>
                <w:color w:val="000000" w:themeColor="text1"/>
                <w:sz w:val="18"/>
              </w:rPr>
            </w:pPr>
            <w:r>
              <w:rPr>
                <w:rFonts w:ascii="宋体" w:hAnsi="宋体" w:hint="eastAsia"/>
                <w:color w:val="000000" w:themeColor="text1"/>
                <w:sz w:val="18"/>
              </w:rPr>
              <w:t>8</w:t>
            </w:r>
          </w:p>
        </w:tc>
      </w:tr>
      <w:tr w:rsidR="002F3802" w14:paraId="604ACFF4" w14:textId="77777777">
        <w:tc>
          <w:tcPr>
            <w:tcW w:w="4650" w:type="dxa"/>
            <w:tcBorders>
              <w:top w:val="single" w:sz="4" w:space="0" w:color="auto"/>
              <w:left w:val="single" w:sz="4" w:space="0" w:color="auto"/>
              <w:bottom w:val="single" w:sz="4" w:space="0" w:color="auto"/>
              <w:right w:val="single" w:sz="4" w:space="0" w:color="auto"/>
            </w:tcBorders>
          </w:tcPr>
          <w:p w14:paraId="6A4DF62A" w14:textId="77777777" w:rsidR="002F3802" w:rsidRDefault="00EF6CB2">
            <w:pPr>
              <w:spacing w:line="400" w:lineRule="exact"/>
              <w:rPr>
                <w:rFonts w:ascii="宋体" w:hAnsi="宋体"/>
                <w:color w:val="000000" w:themeColor="text1"/>
                <w:sz w:val="18"/>
              </w:rPr>
            </w:pPr>
            <w:r>
              <w:rPr>
                <w:rFonts w:ascii="宋体" w:hAnsi="宋体" w:hint="eastAsia"/>
                <w:color w:val="000000" w:themeColor="text1"/>
                <w:sz w:val="18"/>
              </w:rPr>
              <w:t>参与技术课题或学术研讨</w:t>
            </w:r>
          </w:p>
        </w:tc>
        <w:tc>
          <w:tcPr>
            <w:tcW w:w="2280" w:type="dxa"/>
            <w:tcBorders>
              <w:top w:val="single" w:sz="4" w:space="0" w:color="auto"/>
              <w:left w:val="single" w:sz="4" w:space="0" w:color="auto"/>
              <w:bottom w:val="single" w:sz="4" w:space="0" w:color="auto"/>
              <w:right w:val="single" w:sz="4" w:space="0" w:color="auto"/>
            </w:tcBorders>
            <w:vAlign w:val="center"/>
          </w:tcPr>
          <w:p w14:paraId="4BE9A56A" w14:textId="77777777" w:rsidR="002F3802" w:rsidRDefault="00EF6CB2">
            <w:pPr>
              <w:spacing w:line="400" w:lineRule="exact"/>
              <w:rPr>
                <w:rFonts w:ascii="宋体" w:hAnsi="宋体"/>
                <w:color w:val="000000" w:themeColor="text1"/>
                <w:sz w:val="18"/>
              </w:rPr>
            </w:pPr>
            <w:r>
              <w:rPr>
                <w:rFonts w:ascii="宋体" w:hAnsi="宋体" w:hint="eastAsia"/>
                <w:color w:val="000000" w:themeColor="text1"/>
                <w:sz w:val="18"/>
              </w:rPr>
              <w:t>有备案的每讲座8h</w:t>
            </w:r>
          </w:p>
        </w:tc>
        <w:tc>
          <w:tcPr>
            <w:tcW w:w="1080" w:type="dxa"/>
            <w:tcBorders>
              <w:top w:val="single" w:sz="4" w:space="0" w:color="auto"/>
              <w:left w:val="single" w:sz="4" w:space="0" w:color="auto"/>
              <w:bottom w:val="single" w:sz="4" w:space="0" w:color="auto"/>
              <w:right w:val="single" w:sz="4" w:space="0" w:color="auto"/>
            </w:tcBorders>
            <w:vAlign w:val="center"/>
          </w:tcPr>
          <w:p w14:paraId="5D7BAC85" w14:textId="77777777" w:rsidR="002F3802" w:rsidRDefault="00EF6CB2">
            <w:pPr>
              <w:spacing w:line="400" w:lineRule="exact"/>
              <w:jc w:val="center"/>
              <w:rPr>
                <w:rFonts w:ascii="宋体" w:hAnsi="宋体"/>
                <w:color w:val="000000" w:themeColor="text1"/>
                <w:sz w:val="18"/>
              </w:rPr>
            </w:pPr>
            <w:r>
              <w:rPr>
                <w:rFonts w:ascii="宋体" w:hAnsi="宋体" w:hint="eastAsia"/>
                <w:color w:val="000000" w:themeColor="text1"/>
                <w:sz w:val="18"/>
              </w:rPr>
              <w:t>2</w:t>
            </w:r>
          </w:p>
        </w:tc>
        <w:tc>
          <w:tcPr>
            <w:tcW w:w="1483" w:type="dxa"/>
            <w:tcBorders>
              <w:top w:val="single" w:sz="4" w:space="0" w:color="auto"/>
              <w:left w:val="single" w:sz="4" w:space="0" w:color="auto"/>
              <w:bottom w:val="single" w:sz="4" w:space="0" w:color="auto"/>
              <w:right w:val="single" w:sz="4" w:space="0" w:color="auto"/>
            </w:tcBorders>
            <w:vAlign w:val="center"/>
          </w:tcPr>
          <w:p w14:paraId="6C96626D" w14:textId="77777777" w:rsidR="002F3802" w:rsidRDefault="00EF6CB2">
            <w:pPr>
              <w:spacing w:line="400" w:lineRule="exact"/>
              <w:jc w:val="center"/>
              <w:rPr>
                <w:rFonts w:ascii="宋体" w:hAnsi="宋体"/>
                <w:color w:val="000000" w:themeColor="text1"/>
                <w:sz w:val="18"/>
              </w:rPr>
            </w:pPr>
            <w:r>
              <w:rPr>
                <w:rFonts w:ascii="宋体" w:hAnsi="宋体" w:hint="eastAsia"/>
                <w:color w:val="000000" w:themeColor="text1"/>
                <w:sz w:val="18"/>
              </w:rPr>
              <w:t>8</w:t>
            </w:r>
          </w:p>
        </w:tc>
      </w:tr>
      <w:tr w:rsidR="002F3802" w14:paraId="70A91D4A" w14:textId="77777777">
        <w:tc>
          <w:tcPr>
            <w:tcW w:w="4650" w:type="dxa"/>
            <w:tcBorders>
              <w:top w:val="single" w:sz="4" w:space="0" w:color="auto"/>
              <w:left w:val="single" w:sz="4" w:space="0" w:color="auto"/>
              <w:bottom w:val="single" w:sz="4" w:space="0" w:color="auto"/>
              <w:right w:val="single" w:sz="4" w:space="0" w:color="auto"/>
            </w:tcBorders>
          </w:tcPr>
          <w:p w14:paraId="3118B442" w14:textId="77777777" w:rsidR="002F3802" w:rsidRDefault="00EF6CB2">
            <w:pPr>
              <w:spacing w:line="400" w:lineRule="exact"/>
              <w:rPr>
                <w:rFonts w:ascii="宋体" w:hAnsi="宋体"/>
                <w:color w:val="000000" w:themeColor="text1"/>
                <w:sz w:val="18"/>
              </w:rPr>
            </w:pPr>
            <w:r>
              <w:rPr>
                <w:rFonts w:ascii="宋体" w:hAnsi="宋体" w:hint="eastAsia"/>
                <w:color w:val="000000" w:themeColor="text1"/>
                <w:sz w:val="18"/>
              </w:rPr>
              <w:t>参加可以获得学分的技术课程或研究班课程</w:t>
            </w:r>
          </w:p>
        </w:tc>
        <w:tc>
          <w:tcPr>
            <w:tcW w:w="2280" w:type="dxa"/>
            <w:tcBorders>
              <w:top w:val="single" w:sz="4" w:space="0" w:color="auto"/>
              <w:left w:val="single" w:sz="4" w:space="0" w:color="auto"/>
              <w:bottom w:val="single" w:sz="4" w:space="0" w:color="auto"/>
              <w:right w:val="single" w:sz="4" w:space="0" w:color="auto"/>
            </w:tcBorders>
            <w:vAlign w:val="center"/>
          </w:tcPr>
          <w:p w14:paraId="1BC8220B" w14:textId="77777777" w:rsidR="002F3802" w:rsidRDefault="00EF6CB2">
            <w:pPr>
              <w:spacing w:line="400" w:lineRule="exact"/>
              <w:rPr>
                <w:rFonts w:ascii="宋体" w:hAnsi="宋体"/>
                <w:color w:val="000000" w:themeColor="text1"/>
                <w:sz w:val="18"/>
              </w:rPr>
            </w:pPr>
            <w:r>
              <w:rPr>
                <w:rFonts w:ascii="宋体" w:hAnsi="宋体" w:hint="eastAsia"/>
                <w:color w:val="000000" w:themeColor="text1"/>
                <w:sz w:val="18"/>
              </w:rPr>
              <w:t>在继续教育（CEU）中实际获得的学分</w:t>
            </w:r>
          </w:p>
        </w:tc>
        <w:tc>
          <w:tcPr>
            <w:tcW w:w="1080" w:type="dxa"/>
            <w:tcBorders>
              <w:top w:val="single" w:sz="4" w:space="0" w:color="auto"/>
              <w:left w:val="single" w:sz="4" w:space="0" w:color="auto"/>
              <w:bottom w:val="single" w:sz="4" w:space="0" w:color="auto"/>
              <w:right w:val="single" w:sz="4" w:space="0" w:color="auto"/>
            </w:tcBorders>
            <w:vAlign w:val="center"/>
          </w:tcPr>
          <w:p w14:paraId="67CEC035" w14:textId="77777777" w:rsidR="002F3802" w:rsidRDefault="00EF6CB2">
            <w:pPr>
              <w:spacing w:line="400" w:lineRule="exact"/>
              <w:jc w:val="center"/>
              <w:rPr>
                <w:rFonts w:ascii="宋体" w:hAnsi="宋体"/>
                <w:color w:val="000000" w:themeColor="text1"/>
                <w:sz w:val="18"/>
              </w:rPr>
            </w:pPr>
            <w:r>
              <w:rPr>
                <w:rFonts w:ascii="宋体" w:hAnsi="宋体" w:hint="eastAsia"/>
                <w:color w:val="000000" w:themeColor="text1"/>
                <w:sz w:val="18"/>
              </w:rPr>
              <w:t>实际获得的CEU学分</w:t>
            </w:r>
          </w:p>
        </w:tc>
        <w:tc>
          <w:tcPr>
            <w:tcW w:w="1483" w:type="dxa"/>
            <w:tcBorders>
              <w:top w:val="single" w:sz="4" w:space="0" w:color="auto"/>
              <w:left w:val="single" w:sz="4" w:space="0" w:color="auto"/>
              <w:bottom w:val="single" w:sz="4" w:space="0" w:color="auto"/>
              <w:right w:val="single" w:sz="4" w:space="0" w:color="auto"/>
            </w:tcBorders>
            <w:vAlign w:val="center"/>
          </w:tcPr>
          <w:p w14:paraId="01B0A4A6" w14:textId="77777777" w:rsidR="002F3802" w:rsidRDefault="00EF6CB2">
            <w:pPr>
              <w:spacing w:line="400" w:lineRule="exact"/>
              <w:jc w:val="center"/>
              <w:rPr>
                <w:rFonts w:ascii="宋体" w:hAnsi="宋体"/>
                <w:color w:val="000000" w:themeColor="text1"/>
                <w:sz w:val="18"/>
              </w:rPr>
            </w:pPr>
            <w:r>
              <w:rPr>
                <w:rFonts w:ascii="宋体" w:hAnsi="宋体"/>
                <w:color w:val="000000" w:themeColor="text1"/>
                <w:sz w:val="18"/>
              </w:rPr>
              <w:t>8</w:t>
            </w:r>
          </w:p>
        </w:tc>
      </w:tr>
      <w:tr w:rsidR="002F3802" w14:paraId="150090B7" w14:textId="77777777">
        <w:tc>
          <w:tcPr>
            <w:tcW w:w="4650" w:type="dxa"/>
            <w:tcBorders>
              <w:top w:val="single" w:sz="4" w:space="0" w:color="auto"/>
              <w:left w:val="single" w:sz="4" w:space="0" w:color="auto"/>
              <w:bottom w:val="single" w:sz="4" w:space="0" w:color="auto"/>
              <w:right w:val="single" w:sz="4" w:space="0" w:color="auto"/>
            </w:tcBorders>
          </w:tcPr>
          <w:p w14:paraId="22D58770" w14:textId="77777777" w:rsidR="002F3802" w:rsidRDefault="00EF6CB2">
            <w:pPr>
              <w:spacing w:line="400" w:lineRule="exact"/>
              <w:rPr>
                <w:rFonts w:ascii="宋体" w:hAnsi="宋体"/>
                <w:color w:val="000000" w:themeColor="text1"/>
                <w:sz w:val="18"/>
              </w:rPr>
            </w:pPr>
            <w:r>
              <w:rPr>
                <w:rFonts w:ascii="宋体" w:hAnsi="宋体" w:hint="eastAsia"/>
                <w:color w:val="000000" w:themeColor="text1"/>
                <w:sz w:val="18"/>
              </w:rPr>
              <w:t>从被认可的行业中获得初次3级</w:t>
            </w:r>
            <w:r>
              <w:rPr>
                <w:rFonts w:hAnsi="Arial" w:hint="eastAsia"/>
                <w:color w:val="000000" w:themeColor="text1"/>
              </w:rPr>
              <w:t>认证</w:t>
            </w:r>
            <w:r>
              <w:rPr>
                <w:rFonts w:ascii="宋体" w:hAnsi="宋体" w:hint="eastAsia"/>
                <w:color w:val="000000" w:themeColor="text1"/>
                <w:sz w:val="18"/>
              </w:rPr>
              <w:t>（仅适用于初次专业认证而不适用于专业重新</w:t>
            </w:r>
            <w:r>
              <w:rPr>
                <w:rFonts w:hAnsi="Arial" w:hint="eastAsia"/>
                <w:color w:val="000000" w:themeColor="text1"/>
              </w:rPr>
              <w:t>认证</w:t>
            </w:r>
            <w:r>
              <w:rPr>
                <w:rFonts w:ascii="宋体" w:hAnsi="宋体" w:hint="eastAsia"/>
                <w:color w:val="000000" w:themeColor="text1"/>
                <w:sz w:val="18"/>
              </w:rPr>
              <w:t>）</w:t>
            </w:r>
          </w:p>
        </w:tc>
        <w:tc>
          <w:tcPr>
            <w:tcW w:w="2280" w:type="dxa"/>
            <w:tcBorders>
              <w:top w:val="single" w:sz="4" w:space="0" w:color="auto"/>
              <w:left w:val="single" w:sz="4" w:space="0" w:color="auto"/>
              <w:bottom w:val="single" w:sz="4" w:space="0" w:color="auto"/>
              <w:right w:val="single" w:sz="4" w:space="0" w:color="auto"/>
            </w:tcBorders>
            <w:vAlign w:val="center"/>
          </w:tcPr>
          <w:p w14:paraId="74B99F4A" w14:textId="77777777" w:rsidR="002F3802" w:rsidRDefault="00EF6CB2">
            <w:pPr>
              <w:spacing w:line="400" w:lineRule="exact"/>
              <w:rPr>
                <w:rFonts w:ascii="宋体" w:hAnsi="宋体"/>
                <w:color w:val="000000" w:themeColor="text1"/>
                <w:sz w:val="18"/>
              </w:rPr>
            </w:pPr>
            <w:r>
              <w:rPr>
                <w:rFonts w:ascii="宋体" w:hAnsi="宋体" w:hint="eastAsia"/>
                <w:color w:val="000000" w:themeColor="text1"/>
                <w:sz w:val="18"/>
              </w:rPr>
              <w:t>每种方法</w:t>
            </w:r>
          </w:p>
        </w:tc>
        <w:tc>
          <w:tcPr>
            <w:tcW w:w="1080" w:type="dxa"/>
            <w:tcBorders>
              <w:top w:val="single" w:sz="4" w:space="0" w:color="auto"/>
              <w:left w:val="single" w:sz="4" w:space="0" w:color="auto"/>
              <w:bottom w:val="single" w:sz="4" w:space="0" w:color="auto"/>
              <w:right w:val="single" w:sz="4" w:space="0" w:color="auto"/>
            </w:tcBorders>
            <w:vAlign w:val="center"/>
          </w:tcPr>
          <w:p w14:paraId="1020BE4A" w14:textId="77777777" w:rsidR="002F3802" w:rsidRDefault="00EF6CB2">
            <w:pPr>
              <w:spacing w:line="400" w:lineRule="exact"/>
              <w:jc w:val="center"/>
              <w:rPr>
                <w:rFonts w:ascii="宋体" w:hAnsi="宋体"/>
                <w:color w:val="000000" w:themeColor="text1"/>
                <w:sz w:val="18"/>
              </w:rPr>
            </w:pPr>
            <w:r>
              <w:rPr>
                <w:rFonts w:ascii="宋体" w:hAnsi="宋体" w:hint="eastAsia"/>
                <w:color w:val="000000" w:themeColor="text1"/>
                <w:sz w:val="18"/>
              </w:rPr>
              <w:t>4</w:t>
            </w:r>
          </w:p>
        </w:tc>
        <w:tc>
          <w:tcPr>
            <w:tcW w:w="1483" w:type="dxa"/>
            <w:tcBorders>
              <w:top w:val="single" w:sz="4" w:space="0" w:color="auto"/>
              <w:left w:val="single" w:sz="4" w:space="0" w:color="auto"/>
              <w:bottom w:val="single" w:sz="4" w:space="0" w:color="auto"/>
              <w:right w:val="single" w:sz="4" w:space="0" w:color="auto"/>
            </w:tcBorders>
            <w:vAlign w:val="center"/>
          </w:tcPr>
          <w:p w14:paraId="5330DFA5" w14:textId="77777777" w:rsidR="002F3802" w:rsidRDefault="00EF6CB2">
            <w:pPr>
              <w:spacing w:line="400" w:lineRule="exact"/>
              <w:jc w:val="center"/>
              <w:rPr>
                <w:rFonts w:ascii="宋体" w:hAnsi="宋体"/>
                <w:color w:val="000000" w:themeColor="text1"/>
                <w:sz w:val="18"/>
              </w:rPr>
            </w:pPr>
            <w:r>
              <w:rPr>
                <w:rFonts w:ascii="宋体" w:hAnsi="宋体"/>
                <w:color w:val="000000" w:themeColor="text1"/>
                <w:sz w:val="18"/>
              </w:rPr>
              <w:t>4</w:t>
            </w:r>
          </w:p>
        </w:tc>
      </w:tr>
      <w:tr w:rsidR="002F3802" w14:paraId="193740BE" w14:textId="77777777">
        <w:tc>
          <w:tcPr>
            <w:tcW w:w="4650" w:type="dxa"/>
            <w:tcBorders>
              <w:top w:val="single" w:sz="4" w:space="0" w:color="auto"/>
              <w:left w:val="single" w:sz="4" w:space="0" w:color="auto"/>
              <w:bottom w:val="single" w:sz="4" w:space="0" w:color="auto"/>
              <w:right w:val="single" w:sz="4" w:space="0" w:color="auto"/>
            </w:tcBorders>
          </w:tcPr>
          <w:p w14:paraId="51BC72CD" w14:textId="77777777" w:rsidR="002F3802" w:rsidRDefault="00EF6CB2">
            <w:pPr>
              <w:spacing w:line="400" w:lineRule="exact"/>
              <w:rPr>
                <w:rFonts w:ascii="宋体" w:hAnsi="宋体"/>
                <w:color w:val="000000" w:themeColor="text1"/>
                <w:sz w:val="18"/>
                <w:szCs w:val="18"/>
              </w:rPr>
            </w:pPr>
            <w:r>
              <w:rPr>
                <w:rFonts w:ascii="宋体" w:hAnsi="宋体" w:hint="eastAsia"/>
                <w:color w:val="000000" w:themeColor="text1"/>
                <w:sz w:val="18"/>
                <w:szCs w:val="18"/>
              </w:rPr>
              <w:t>NDT</w:t>
            </w:r>
            <w:r>
              <w:rPr>
                <w:rFonts w:hAnsi="Arial" w:hint="eastAsia"/>
                <w:color w:val="000000" w:themeColor="text1"/>
                <w:sz w:val="18"/>
                <w:szCs w:val="18"/>
              </w:rPr>
              <w:t>主考人</w:t>
            </w:r>
          </w:p>
        </w:tc>
        <w:tc>
          <w:tcPr>
            <w:tcW w:w="2280" w:type="dxa"/>
            <w:tcBorders>
              <w:top w:val="single" w:sz="4" w:space="0" w:color="auto"/>
              <w:left w:val="single" w:sz="4" w:space="0" w:color="auto"/>
              <w:bottom w:val="single" w:sz="4" w:space="0" w:color="auto"/>
              <w:right w:val="single" w:sz="4" w:space="0" w:color="auto"/>
            </w:tcBorders>
            <w:vAlign w:val="center"/>
          </w:tcPr>
          <w:p w14:paraId="458D16C3" w14:textId="77777777" w:rsidR="002F3802" w:rsidRDefault="00EF6CB2">
            <w:pPr>
              <w:spacing w:line="400" w:lineRule="exact"/>
              <w:rPr>
                <w:rFonts w:ascii="宋体" w:hAnsi="宋体"/>
                <w:color w:val="000000" w:themeColor="text1"/>
                <w:sz w:val="18"/>
              </w:rPr>
            </w:pPr>
            <w:r>
              <w:rPr>
                <w:rFonts w:ascii="宋体" w:hAnsi="宋体" w:hint="eastAsia"/>
                <w:color w:val="000000" w:themeColor="text1"/>
                <w:sz w:val="18"/>
              </w:rPr>
              <w:t>每一期</w:t>
            </w:r>
          </w:p>
        </w:tc>
        <w:tc>
          <w:tcPr>
            <w:tcW w:w="1080" w:type="dxa"/>
            <w:tcBorders>
              <w:top w:val="single" w:sz="4" w:space="0" w:color="auto"/>
              <w:left w:val="single" w:sz="4" w:space="0" w:color="auto"/>
              <w:bottom w:val="single" w:sz="4" w:space="0" w:color="auto"/>
              <w:right w:val="single" w:sz="4" w:space="0" w:color="auto"/>
            </w:tcBorders>
            <w:vAlign w:val="center"/>
          </w:tcPr>
          <w:p w14:paraId="50AF0D15" w14:textId="77777777" w:rsidR="002F3802" w:rsidRDefault="00EF6CB2">
            <w:pPr>
              <w:spacing w:line="400" w:lineRule="exact"/>
              <w:jc w:val="center"/>
              <w:rPr>
                <w:rFonts w:ascii="宋体" w:hAnsi="宋体"/>
                <w:color w:val="000000" w:themeColor="text1"/>
                <w:sz w:val="18"/>
              </w:rPr>
            </w:pPr>
            <w:r>
              <w:rPr>
                <w:rFonts w:ascii="宋体" w:hAnsi="宋体" w:hint="eastAsia"/>
                <w:color w:val="000000" w:themeColor="text1"/>
                <w:sz w:val="18"/>
              </w:rPr>
              <w:t>1</w:t>
            </w:r>
          </w:p>
        </w:tc>
        <w:tc>
          <w:tcPr>
            <w:tcW w:w="1483" w:type="dxa"/>
            <w:tcBorders>
              <w:top w:val="single" w:sz="4" w:space="0" w:color="auto"/>
              <w:left w:val="single" w:sz="4" w:space="0" w:color="auto"/>
              <w:bottom w:val="single" w:sz="4" w:space="0" w:color="auto"/>
              <w:right w:val="single" w:sz="4" w:space="0" w:color="auto"/>
            </w:tcBorders>
            <w:vAlign w:val="center"/>
          </w:tcPr>
          <w:p w14:paraId="6695BB17" w14:textId="77777777" w:rsidR="002F3802" w:rsidRDefault="00EF6CB2">
            <w:pPr>
              <w:spacing w:line="400" w:lineRule="exact"/>
              <w:jc w:val="center"/>
              <w:rPr>
                <w:rFonts w:ascii="宋体" w:hAnsi="宋体"/>
                <w:color w:val="000000" w:themeColor="text1"/>
                <w:sz w:val="18"/>
              </w:rPr>
            </w:pPr>
            <w:r>
              <w:rPr>
                <w:rFonts w:ascii="宋体" w:hAnsi="宋体"/>
                <w:color w:val="000000" w:themeColor="text1"/>
                <w:sz w:val="18"/>
              </w:rPr>
              <w:t>6</w:t>
            </w:r>
          </w:p>
        </w:tc>
      </w:tr>
      <w:tr w:rsidR="002F3802" w14:paraId="0ECB1B23" w14:textId="77777777">
        <w:tc>
          <w:tcPr>
            <w:tcW w:w="4650" w:type="dxa"/>
            <w:tcBorders>
              <w:top w:val="single" w:sz="4" w:space="0" w:color="auto"/>
              <w:left w:val="single" w:sz="4" w:space="0" w:color="auto"/>
              <w:bottom w:val="single" w:sz="4" w:space="0" w:color="auto"/>
              <w:right w:val="single" w:sz="4" w:space="0" w:color="auto"/>
            </w:tcBorders>
          </w:tcPr>
          <w:p w14:paraId="77BB7543" w14:textId="77777777" w:rsidR="002F3802" w:rsidRDefault="00EF6CB2">
            <w:pPr>
              <w:spacing w:line="400" w:lineRule="exact"/>
              <w:rPr>
                <w:rFonts w:ascii="宋体" w:hAnsi="宋体"/>
                <w:color w:val="000000" w:themeColor="text1"/>
                <w:sz w:val="18"/>
              </w:rPr>
            </w:pPr>
            <w:r>
              <w:rPr>
                <w:rFonts w:ascii="宋体" w:hAnsi="宋体" w:hint="eastAsia"/>
                <w:color w:val="000000" w:themeColor="text1"/>
                <w:sz w:val="18"/>
              </w:rPr>
              <w:t>在内部或外部出版物上发表的有关NDT技术或学术论文</w:t>
            </w:r>
          </w:p>
        </w:tc>
        <w:tc>
          <w:tcPr>
            <w:tcW w:w="2280" w:type="dxa"/>
            <w:tcBorders>
              <w:top w:val="single" w:sz="4" w:space="0" w:color="auto"/>
              <w:left w:val="single" w:sz="4" w:space="0" w:color="auto"/>
              <w:bottom w:val="single" w:sz="4" w:space="0" w:color="auto"/>
              <w:right w:val="single" w:sz="4" w:space="0" w:color="auto"/>
            </w:tcBorders>
            <w:vAlign w:val="center"/>
          </w:tcPr>
          <w:p w14:paraId="6D8E8D0A" w14:textId="77777777" w:rsidR="002F3802" w:rsidRDefault="00EF6CB2">
            <w:pPr>
              <w:spacing w:line="400" w:lineRule="exact"/>
              <w:rPr>
                <w:rFonts w:ascii="宋体" w:hAnsi="宋体"/>
                <w:color w:val="000000" w:themeColor="text1"/>
                <w:sz w:val="18"/>
              </w:rPr>
            </w:pPr>
            <w:r>
              <w:rPr>
                <w:rFonts w:ascii="宋体" w:hAnsi="宋体" w:hint="eastAsia"/>
                <w:color w:val="000000" w:themeColor="text1"/>
                <w:sz w:val="18"/>
              </w:rPr>
              <w:t>每篇论文</w:t>
            </w:r>
          </w:p>
        </w:tc>
        <w:tc>
          <w:tcPr>
            <w:tcW w:w="1080" w:type="dxa"/>
            <w:tcBorders>
              <w:top w:val="single" w:sz="4" w:space="0" w:color="auto"/>
              <w:left w:val="single" w:sz="4" w:space="0" w:color="auto"/>
              <w:bottom w:val="single" w:sz="4" w:space="0" w:color="auto"/>
              <w:right w:val="single" w:sz="4" w:space="0" w:color="auto"/>
            </w:tcBorders>
            <w:vAlign w:val="center"/>
          </w:tcPr>
          <w:p w14:paraId="10C5A2A9" w14:textId="77777777" w:rsidR="002F3802" w:rsidRDefault="00EF6CB2">
            <w:pPr>
              <w:spacing w:line="400" w:lineRule="exact"/>
              <w:jc w:val="center"/>
              <w:rPr>
                <w:rFonts w:ascii="宋体" w:hAnsi="宋体"/>
                <w:color w:val="000000" w:themeColor="text1"/>
                <w:sz w:val="18"/>
              </w:rPr>
            </w:pPr>
            <w:r>
              <w:rPr>
                <w:rFonts w:ascii="宋体" w:hAnsi="宋体" w:hint="eastAsia"/>
                <w:color w:val="000000" w:themeColor="text1"/>
                <w:sz w:val="18"/>
              </w:rPr>
              <w:t>4</w:t>
            </w:r>
          </w:p>
        </w:tc>
        <w:tc>
          <w:tcPr>
            <w:tcW w:w="1483" w:type="dxa"/>
            <w:tcBorders>
              <w:top w:val="single" w:sz="4" w:space="0" w:color="auto"/>
              <w:left w:val="single" w:sz="4" w:space="0" w:color="auto"/>
              <w:bottom w:val="single" w:sz="4" w:space="0" w:color="auto"/>
              <w:right w:val="single" w:sz="4" w:space="0" w:color="auto"/>
            </w:tcBorders>
            <w:vAlign w:val="center"/>
          </w:tcPr>
          <w:p w14:paraId="08FDE1C6" w14:textId="77777777" w:rsidR="002F3802" w:rsidRDefault="00EF6CB2">
            <w:pPr>
              <w:spacing w:line="400" w:lineRule="exact"/>
              <w:jc w:val="center"/>
              <w:rPr>
                <w:rFonts w:ascii="宋体" w:hAnsi="宋体"/>
                <w:color w:val="000000" w:themeColor="text1"/>
                <w:sz w:val="18"/>
              </w:rPr>
            </w:pPr>
            <w:r>
              <w:rPr>
                <w:rFonts w:ascii="宋体" w:hAnsi="宋体"/>
                <w:color w:val="000000" w:themeColor="text1"/>
                <w:sz w:val="18"/>
              </w:rPr>
              <w:t>8</w:t>
            </w:r>
          </w:p>
        </w:tc>
      </w:tr>
      <w:tr w:rsidR="002F3802" w14:paraId="20272FE1" w14:textId="77777777">
        <w:tc>
          <w:tcPr>
            <w:tcW w:w="4650" w:type="dxa"/>
            <w:tcBorders>
              <w:top w:val="single" w:sz="4" w:space="0" w:color="auto"/>
              <w:left w:val="single" w:sz="4" w:space="0" w:color="auto"/>
              <w:bottom w:val="single" w:sz="4" w:space="0" w:color="auto"/>
              <w:right w:val="single" w:sz="4" w:space="0" w:color="auto"/>
            </w:tcBorders>
          </w:tcPr>
          <w:p w14:paraId="20DCB5A7" w14:textId="77777777" w:rsidR="002F3802" w:rsidRDefault="00EF6CB2">
            <w:pPr>
              <w:spacing w:line="400" w:lineRule="exact"/>
              <w:rPr>
                <w:rFonts w:ascii="宋体" w:hAnsi="宋体"/>
                <w:color w:val="000000" w:themeColor="text1"/>
                <w:sz w:val="18"/>
              </w:rPr>
            </w:pPr>
            <w:r>
              <w:rPr>
                <w:rFonts w:ascii="宋体" w:hAnsi="宋体" w:hint="eastAsia"/>
                <w:color w:val="000000" w:themeColor="text1"/>
                <w:sz w:val="18"/>
              </w:rPr>
              <w:t>公司、技术协会或工业学会有备案项目的主要参与者</w:t>
            </w:r>
          </w:p>
        </w:tc>
        <w:tc>
          <w:tcPr>
            <w:tcW w:w="2280" w:type="dxa"/>
            <w:tcBorders>
              <w:top w:val="single" w:sz="4" w:space="0" w:color="auto"/>
              <w:left w:val="single" w:sz="4" w:space="0" w:color="auto"/>
              <w:bottom w:val="single" w:sz="4" w:space="0" w:color="auto"/>
              <w:right w:val="single" w:sz="4" w:space="0" w:color="auto"/>
            </w:tcBorders>
            <w:vAlign w:val="center"/>
          </w:tcPr>
          <w:p w14:paraId="4E319A63" w14:textId="77777777" w:rsidR="002F3802" w:rsidRDefault="00EF6CB2">
            <w:pPr>
              <w:spacing w:line="400" w:lineRule="exact"/>
              <w:rPr>
                <w:rFonts w:ascii="宋体" w:hAnsi="宋体"/>
                <w:color w:val="000000" w:themeColor="text1"/>
                <w:sz w:val="18"/>
              </w:rPr>
            </w:pPr>
            <w:r>
              <w:rPr>
                <w:rFonts w:ascii="宋体" w:hAnsi="宋体" w:hint="eastAsia"/>
                <w:color w:val="000000" w:themeColor="text1"/>
                <w:sz w:val="18"/>
              </w:rPr>
              <w:t>每次</w:t>
            </w:r>
          </w:p>
        </w:tc>
        <w:tc>
          <w:tcPr>
            <w:tcW w:w="1080" w:type="dxa"/>
            <w:tcBorders>
              <w:top w:val="single" w:sz="4" w:space="0" w:color="auto"/>
              <w:left w:val="single" w:sz="4" w:space="0" w:color="auto"/>
              <w:bottom w:val="single" w:sz="4" w:space="0" w:color="auto"/>
              <w:right w:val="single" w:sz="4" w:space="0" w:color="auto"/>
            </w:tcBorders>
            <w:vAlign w:val="center"/>
          </w:tcPr>
          <w:p w14:paraId="5FFCB62F" w14:textId="77777777" w:rsidR="002F3802" w:rsidRDefault="00EF6CB2">
            <w:pPr>
              <w:spacing w:line="400" w:lineRule="exact"/>
              <w:jc w:val="center"/>
              <w:rPr>
                <w:rFonts w:ascii="宋体" w:hAnsi="宋体"/>
                <w:color w:val="000000" w:themeColor="text1"/>
                <w:sz w:val="18"/>
              </w:rPr>
            </w:pPr>
            <w:r>
              <w:rPr>
                <w:rFonts w:ascii="宋体" w:hAnsi="宋体" w:hint="eastAsia"/>
                <w:color w:val="000000" w:themeColor="text1"/>
                <w:sz w:val="18"/>
              </w:rPr>
              <w:t>4</w:t>
            </w:r>
          </w:p>
        </w:tc>
        <w:tc>
          <w:tcPr>
            <w:tcW w:w="1483" w:type="dxa"/>
            <w:tcBorders>
              <w:top w:val="single" w:sz="4" w:space="0" w:color="auto"/>
              <w:left w:val="single" w:sz="4" w:space="0" w:color="auto"/>
              <w:bottom w:val="single" w:sz="4" w:space="0" w:color="auto"/>
              <w:right w:val="single" w:sz="4" w:space="0" w:color="auto"/>
            </w:tcBorders>
            <w:vAlign w:val="center"/>
          </w:tcPr>
          <w:p w14:paraId="7CE60A54" w14:textId="77777777" w:rsidR="002F3802" w:rsidRDefault="00EF6CB2">
            <w:pPr>
              <w:spacing w:line="400" w:lineRule="exact"/>
              <w:jc w:val="center"/>
              <w:rPr>
                <w:rFonts w:ascii="宋体" w:hAnsi="宋体"/>
                <w:color w:val="000000" w:themeColor="text1"/>
                <w:sz w:val="18"/>
              </w:rPr>
            </w:pPr>
            <w:r>
              <w:rPr>
                <w:rFonts w:ascii="宋体" w:hAnsi="宋体"/>
                <w:color w:val="000000" w:themeColor="text1"/>
                <w:sz w:val="18"/>
              </w:rPr>
              <w:t>8</w:t>
            </w:r>
          </w:p>
        </w:tc>
      </w:tr>
      <w:tr w:rsidR="002F3802" w14:paraId="5BE097C2" w14:textId="77777777">
        <w:tc>
          <w:tcPr>
            <w:tcW w:w="4650" w:type="dxa"/>
            <w:tcBorders>
              <w:top w:val="single" w:sz="4" w:space="0" w:color="auto"/>
              <w:left w:val="single" w:sz="4" w:space="0" w:color="auto"/>
              <w:bottom w:val="single" w:sz="4" w:space="0" w:color="auto"/>
              <w:right w:val="single" w:sz="4" w:space="0" w:color="auto"/>
            </w:tcBorders>
          </w:tcPr>
          <w:p w14:paraId="1A648BDB" w14:textId="77777777" w:rsidR="002F3802" w:rsidRDefault="00EF6CB2">
            <w:pPr>
              <w:spacing w:line="400" w:lineRule="exact"/>
              <w:rPr>
                <w:rFonts w:ascii="宋体" w:hAnsi="宋体"/>
                <w:color w:val="000000" w:themeColor="text1"/>
                <w:sz w:val="18"/>
              </w:rPr>
            </w:pPr>
            <w:r>
              <w:rPr>
                <w:rFonts w:ascii="宋体" w:hAnsi="宋体" w:hint="eastAsia"/>
                <w:color w:val="000000" w:themeColor="text1"/>
                <w:sz w:val="18"/>
              </w:rPr>
              <w:t>有备案的参加有关NDT的研究、发展、调研</w:t>
            </w:r>
          </w:p>
        </w:tc>
        <w:tc>
          <w:tcPr>
            <w:tcW w:w="2280" w:type="dxa"/>
            <w:tcBorders>
              <w:top w:val="single" w:sz="4" w:space="0" w:color="auto"/>
              <w:left w:val="single" w:sz="4" w:space="0" w:color="auto"/>
              <w:bottom w:val="single" w:sz="4" w:space="0" w:color="auto"/>
              <w:right w:val="single" w:sz="4" w:space="0" w:color="auto"/>
            </w:tcBorders>
            <w:vAlign w:val="center"/>
          </w:tcPr>
          <w:p w14:paraId="1E55FE1E" w14:textId="77777777" w:rsidR="002F3802" w:rsidRDefault="00EF6CB2">
            <w:pPr>
              <w:spacing w:line="400" w:lineRule="exact"/>
              <w:rPr>
                <w:rFonts w:ascii="宋体" w:hAnsi="宋体"/>
                <w:color w:val="000000" w:themeColor="text1"/>
                <w:sz w:val="18"/>
              </w:rPr>
            </w:pPr>
            <w:r>
              <w:rPr>
                <w:rFonts w:ascii="宋体" w:hAnsi="宋体" w:hint="eastAsia"/>
                <w:color w:val="000000" w:themeColor="text1"/>
                <w:sz w:val="18"/>
              </w:rPr>
              <w:t>有备案的每篇报告</w:t>
            </w:r>
          </w:p>
        </w:tc>
        <w:tc>
          <w:tcPr>
            <w:tcW w:w="1080" w:type="dxa"/>
            <w:tcBorders>
              <w:top w:val="single" w:sz="4" w:space="0" w:color="auto"/>
              <w:left w:val="single" w:sz="4" w:space="0" w:color="auto"/>
              <w:bottom w:val="single" w:sz="4" w:space="0" w:color="auto"/>
              <w:right w:val="single" w:sz="4" w:space="0" w:color="auto"/>
            </w:tcBorders>
            <w:vAlign w:val="center"/>
          </w:tcPr>
          <w:p w14:paraId="64028928" w14:textId="77777777" w:rsidR="002F3802" w:rsidRDefault="00EF6CB2">
            <w:pPr>
              <w:spacing w:line="400" w:lineRule="exact"/>
              <w:jc w:val="center"/>
              <w:rPr>
                <w:rFonts w:ascii="宋体" w:hAnsi="宋体"/>
                <w:color w:val="000000" w:themeColor="text1"/>
                <w:sz w:val="18"/>
              </w:rPr>
            </w:pPr>
            <w:r>
              <w:rPr>
                <w:rFonts w:ascii="宋体" w:hAnsi="宋体" w:hint="eastAsia"/>
                <w:color w:val="000000" w:themeColor="text1"/>
                <w:sz w:val="18"/>
              </w:rPr>
              <w:t>4</w:t>
            </w:r>
          </w:p>
        </w:tc>
        <w:tc>
          <w:tcPr>
            <w:tcW w:w="1483" w:type="dxa"/>
            <w:tcBorders>
              <w:top w:val="single" w:sz="4" w:space="0" w:color="auto"/>
              <w:left w:val="single" w:sz="4" w:space="0" w:color="auto"/>
              <w:bottom w:val="single" w:sz="4" w:space="0" w:color="auto"/>
              <w:right w:val="single" w:sz="4" w:space="0" w:color="auto"/>
            </w:tcBorders>
            <w:vAlign w:val="center"/>
          </w:tcPr>
          <w:p w14:paraId="5054AF94" w14:textId="77777777" w:rsidR="002F3802" w:rsidRDefault="00EF6CB2">
            <w:pPr>
              <w:spacing w:line="400" w:lineRule="exact"/>
              <w:jc w:val="center"/>
              <w:rPr>
                <w:rFonts w:ascii="宋体" w:hAnsi="宋体"/>
                <w:color w:val="000000" w:themeColor="text1"/>
                <w:sz w:val="18"/>
              </w:rPr>
            </w:pPr>
            <w:r>
              <w:rPr>
                <w:rFonts w:ascii="宋体" w:hAnsi="宋体"/>
                <w:color w:val="000000" w:themeColor="text1"/>
                <w:sz w:val="18"/>
              </w:rPr>
              <w:t>8</w:t>
            </w:r>
          </w:p>
        </w:tc>
      </w:tr>
      <w:tr w:rsidR="002F3802" w14:paraId="0F00FC0F" w14:textId="77777777">
        <w:tc>
          <w:tcPr>
            <w:tcW w:w="4650" w:type="dxa"/>
            <w:tcBorders>
              <w:top w:val="single" w:sz="4" w:space="0" w:color="auto"/>
              <w:left w:val="single" w:sz="4" w:space="0" w:color="auto"/>
              <w:bottom w:val="single" w:sz="4" w:space="0" w:color="auto"/>
              <w:right w:val="single" w:sz="4" w:space="0" w:color="auto"/>
            </w:tcBorders>
            <w:vAlign w:val="center"/>
          </w:tcPr>
          <w:p w14:paraId="522AC2E5" w14:textId="77777777" w:rsidR="002F3802" w:rsidRDefault="00EF6CB2">
            <w:pPr>
              <w:spacing w:line="400" w:lineRule="exact"/>
              <w:rPr>
                <w:rFonts w:ascii="宋体" w:hAnsi="宋体"/>
                <w:color w:val="000000" w:themeColor="text1"/>
                <w:sz w:val="18"/>
              </w:rPr>
            </w:pPr>
            <w:r>
              <w:rPr>
                <w:rFonts w:ascii="宋体" w:hAnsi="宋体" w:hint="eastAsia"/>
                <w:color w:val="000000" w:themeColor="text1"/>
                <w:sz w:val="18"/>
              </w:rPr>
              <w:t>有备案的实施3级职责连续达到要求</w:t>
            </w:r>
          </w:p>
        </w:tc>
        <w:tc>
          <w:tcPr>
            <w:tcW w:w="2280" w:type="dxa"/>
            <w:tcBorders>
              <w:top w:val="single" w:sz="4" w:space="0" w:color="auto"/>
              <w:left w:val="single" w:sz="4" w:space="0" w:color="auto"/>
              <w:bottom w:val="single" w:sz="4" w:space="0" w:color="auto"/>
              <w:right w:val="single" w:sz="4" w:space="0" w:color="auto"/>
            </w:tcBorders>
            <w:vAlign w:val="center"/>
          </w:tcPr>
          <w:p w14:paraId="4D83A7BA" w14:textId="77777777" w:rsidR="002F3802" w:rsidRDefault="00EF6CB2">
            <w:pPr>
              <w:spacing w:line="400" w:lineRule="exact"/>
              <w:rPr>
                <w:rFonts w:ascii="宋体" w:hAnsi="宋体"/>
                <w:color w:val="000000" w:themeColor="text1"/>
                <w:sz w:val="18"/>
              </w:rPr>
            </w:pPr>
            <w:r>
              <w:rPr>
                <w:rFonts w:ascii="宋体" w:hAnsi="宋体" w:hint="eastAsia"/>
                <w:color w:val="000000" w:themeColor="text1"/>
                <w:sz w:val="18"/>
              </w:rPr>
              <w:t>在证书有效期内，每种方法</w:t>
            </w:r>
          </w:p>
        </w:tc>
        <w:tc>
          <w:tcPr>
            <w:tcW w:w="1080" w:type="dxa"/>
            <w:tcBorders>
              <w:top w:val="single" w:sz="4" w:space="0" w:color="auto"/>
              <w:left w:val="single" w:sz="4" w:space="0" w:color="auto"/>
              <w:bottom w:val="single" w:sz="4" w:space="0" w:color="auto"/>
              <w:right w:val="single" w:sz="4" w:space="0" w:color="auto"/>
            </w:tcBorders>
            <w:vAlign w:val="center"/>
          </w:tcPr>
          <w:p w14:paraId="4EC670EC" w14:textId="77777777" w:rsidR="002F3802" w:rsidRDefault="00EF6CB2">
            <w:pPr>
              <w:spacing w:line="400" w:lineRule="exact"/>
              <w:jc w:val="center"/>
              <w:rPr>
                <w:rFonts w:ascii="宋体" w:hAnsi="宋体"/>
                <w:color w:val="000000" w:themeColor="text1"/>
                <w:sz w:val="18"/>
              </w:rPr>
            </w:pPr>
            <w:r>
              <w:rPr>
                <w:rFonts w:ascii="宋体" w:hAnsi="宋体"/>
                <w:color w:val="000000" w:themeColor="text1"/>
                <w:sz w:val="18"/>
              </w:rPr>
              <w:t>1</w:t>
            </w:r>
          </w:p>
        </w:tc>
        <w:tc>
          <w:tcPr>
            <w:tcW w:w="1483" w:type="dxa"/>
            <w:tcBorders>
              <w:top w:val="single" w:sz="4" w:space="0" w:color="auto"/>
              <w:left w:val="single" w:sz="4" w:space="0" w:color="auto"/>
              <w:bottom w:val="single" w:sz="4" w:space="0" w:color="auto"/>
              <w:right w:val="single" w:sz="4" w:space="0" w:color="auto"/>
            </w:tcBorders>
            <w:vAlign w:val="center"/>
          </w:tcPr>
          <w:p w14:paraId="2DE6EC38" w14:textId="77777777" w:rsidR="002F3802" w:rsidRDefault="00EF6CB2">
            <w:pPr>
              <w:spacing w:line="400" w:lineRule="exact"/>
              <w:jc w:val="center"/>
              <w:rPr>
                <w:rFonts w:ascii="宋体" w:hAnsi="宋体"/>
                <w:color w:val="000000" w:themeColor="text1"/>
                <w:sz w:val="18"/>
              </w:rPr>
            </w:pPr>
            <w:r>
              <w:rPr>
                <w:rFonts w:ascii="宋体" w:hAnsi="宋体"/>
                <w:color w:val="000000" w:themeColor="text1"/>
                <w:sz w:val="18"/>
              </w:rPr>
              <w:t>4</w:t>
            </w:r>
          </w:p>
        </w:tc>
      </w:tr>
      <w:tr w:rsidR="002F3802" w14:paraId="05EC9F2E" w14:textId="77777777">
        <w:tc>
          <w:tcPr>
            <w:tcW w:w="4650" w:type="dxa"/>
            <w:tcBorders>
              <w:top w:val="single" w:sz="4" w:space="0" w:color="auto"/>
              <w:left w:val="single" w:sz="4" w:space="0" w:color="auto"/>
              <w:bottom w:val="single" w:sz="4" w:space="0" w:color="auto"/>
              <w:right w:val="single" w:sz="4" w:space="0" w:color="auto"/>
            </w:tcBorders>
          </w:tcPr>
          <w:p w14:paraId="33D28B84" w14:textId="77777777" w:rsidR="002F3802" w:rsidRDefault="00EF6CB2">
            <w:pPr>
              <w:spacing w:line="400" w:lineRule="exact"/>
              <w:rPr>
                <w:rFonts w:ascii="宋体" w:hAnsi="宋体"/>
                <w:color w:val="000000" w:themeColor="text1"/>
                <w:sz w:val="18"/>
              </w:rPr>
            </w:pPr>
            <w:r>
              <w:rPr>
                <w:rFonts w:ascii="宋体" w:hAnsi="宋体" w:hint="eastAsia"/>
                <w:color w:val="000000" w:themeColor="text1"/>
                <w:sz w:val="18"/>
              </w:rPr>
              <w:t>对外部进行NDT审核</w:t>
            </w:r>
          </w:p>
        </w:tc>
        <w:tc>
          <w:tcPr>
            <w:tcW w:w="2280" w:type="dxa"/>
            <w:tcBorders>
              <w:top w:val="single" w:sz="4" w:space="0" w:color="auto"/>
              <w:left w:val="single" w:sz="4" w:space="0" w:color="auto"/>
              <w:bottom w:val="single" w:sz="4" w:space="0" w:color="auto"/>
              <w:right w:val="single" w:sz="4" w:space="0" w:color="auto"/>
            </w:tcBorders>
            <w:vAlign w:val="center"/>
          </w:tcPr>
          <w:p w14:paraId="2F3F060B" w14:textId="77777777" w:rsidR="002F3802" w:rsidRDefault="00EF6CB2">
            <w:pPr>
              <w:spacing w:line="400" w:lineRule="exact"/>
              <w:rPr>
                <w:rFonts w:ascii="宋体" w:hAnsi="宋体"/>
                <w:color w:val="000000" w:themeColor="text1"/>
                <w:sz w:val="18"/>
              </w:rPr>
            </w:pPr>
            <w:r>
              <w:rPr>
                <w:rFonts w:ascii="宋体" w:hAnsi="宋体" w:hint="eastAsia"/>
                <w:color w:val="000000" w:themeColor="text1"/>
                <w:sz w:val="18"/>
              </w:rPr>
              <w:t>每次审核</w:t>
            </w:r>
          </w:p>
        </w:tc>
        <w:tc>
          <w:tcPr>
            <w:tcW w:w="1080" w:type="dxa"/>
            <w:tcBorders>
              <w:top w:val="single" w:sz="4" w:space="0" w:color="auto"/>
              <w:left w:val="single" w:sz="4" w:space="0" w:color="auto"/>
              <w:bottom w:val="single" w:sz="4" w:space="0" w:color="auto"/>
              <w:right w:val="single" w:sz="4" w:space="0" w:color="auto"/>
            </w:tcBorders>
            <w:vAlign w:val="center"/>
          </w:tcPr>
          <w:p w14:paraId="1FD7AB97" w14:textId="77777777" w:rsidR="002F3802" w:rsidRDefault="00EF6CB2">
            <w:pPr>
              <w:spacing w:line="400" w:lineRule="exact"/>
              <w:jc w:val="center"/>
              <w:rPr>
                <w:rFonts w:ascii="宋体" w:hAnsi="宋体"/>
                <w:color w:val="000000" w:themeColor="text1"/>
                <w:sz w:val="18"/>
              </w:rPr>
            </w:pPr>
            <w:r>
              <w:rPr>
                <w:rFonts w:ascii="宋体" w:hAnsi="宋体" w:hint="eastAsia"/>
                <w:color w:val="000000" w:themeColor="text1"/>
                <w:sz w:val="18"/>
              </w:rPr>
              <w:t>2</w:t>
            </w:r>
          </w:p>
        </w:tc>
        <w:tc>
          <w:tcPr>
            <w:tcW w:w="1483" w:type="dxa"/>
            <w:tcBorders>
              <w:top w:val="single" w:sz="4" w:space="0" w:color="auto"/>
              <w:left w:val="single" w:sz="4" w:space="0" w:color="auto"/>
              <w:bottom w:val="single" w:sz="4" w:space="0" w:color="auto"/>
              <w:right w:val="single" w:sz="4" w:space="0" w:color="auto"/>
            </w:tcBorders>
            <w:vAlign w:val="center"/>
          </w:tcPr>
          <w:p w14:paraId="2FDE804C" w14:textId="77777777" w:rsidR="002F3802" w:rsidRDefault="00EF6CB2">
            <w:pPr>
              <w:spacing w:line="400" w:lineRule="exact"/>
              <w:jc w:val="center"/>
              <w:rPr>
                <w:rFonts w:ascii="宋体" w:hAnsi="宋体"/>
                <w:color w:val="000000" w:themeColor="text1"/>
                <w:sz w:val="18"/>
              </w:rPr>
            </w:pPr>
            <w:r>
              <w:rPr>
                <w:rFonts w:ascii="宋体" w:hAnsi="宋体"/>
                <w:color w:val="000000" w:themeColor="text1"/>
                <w:sz w:val="18"/>
              </w:rPr>
              <w:t>6</w:t>
            </w:r>
          </w:p>
        </w:tc>
      </w:tr>
      <w:tr w:rsidR="002F3802" w14:paraId="6A703644" w14:textId="77777777">
        <w:tc>
          <w:tcPr>
            <w:tcW w:w="4650" w:type="dxa"/>
            <w:tcBorders>
              <w:top w:val="single" w:sz="4" w:space="0" w:color="auto"/>
              <w:left w:val="single" w:sz="4" w:space="0" w:color="auto"/>
              <w:bottom w:val="single" w:sz="4" w:space="0" w:color="auto"/>
              <w:right w:val="single" w:sz="4" w:space="0" w:color="auto"/>
            </w:tcBorders>
          </w:tcPr>
          <w:p w14:paraId="61A36AB2" w14:textId="77777777" w:rsidR="002F3802" w:rsidRDefault="00EF6CB2">
            <w:pPr>
              <w:spacing w:line="400" w:lineRule="exact"/>
              <w:rPr>
                <w:rFonts w:ascii="宋体" w:hAnsi="宋体"/>
                <w:color w:val="000000" w:themeColor="text1"/>
                <w:sz w:val="18"/>
              </w:rPr>
            </w:pPr>
            <w:r>
              <w:rPr>
                <w:rFonts w:ascii="宋体" w:hAnsi="宋体" w:hint="eastAsia"/>
                <w:color w:val="000000" w:themeColor="text1"/>
                <w:sz w:val="18"/>
              </w:rPr>
              <w:t>参加NDT设备展会</w:t>
            </w:r>
          </w:p>
        </w:tc>
        <w:tc>
          <w:tcPr>
            <w:tcW w:w="2280" w:type="dxa"/>
            <w:tcBorders>
              <w:top w:val="single" w:sz="4" w:space="0" w:color="auto"/>
              <w:left w:val="single" w:sz="4" w:space="0" w:color="auto"/>
              <w:bottom w:val="single" w:sz="4" w:space="0" w:color="auto"/>
              <w:right w:val="single" w:sz="4" w:space="0" w:color="auto"/>
            </w:tcBorders>
            <w:vAlign w:val="center"/>
          </w:tcPr>
          <w:p w14:paraId="55411757" w14:textId="77777777" w:rsidR="002F3802" w:rsidRDefault="00EF6CB2">
            <w:pPr>
              <w:spacing w:line="400" w:lineRule="exact"/>
              <w:rPr>
                <w:rFonts w:ascii="宋体" w:hAnsi="宋体"/>
                <w:color w:val="000000" w:themeColor="text1"/>
                <w:sz w:val="18"/>
              </w:rPr>
            </w:pPr>
            <w:r>
              <w:rPr>
                <w:rFonts w:ascii="宋体" w:hAnsi="宋体" w:hint="eastAsia"/>
                <w:color w:val="000000" w:themeColor="text1"/>
                <w:sz w:val="18"/>
              </w:rPr>
              <w:t>每次</w:t>
            </w:r>
          </w:p>
        </w:tc>
        <w:tc>
          <w:tcPr>
            <w:tcW w:w="1080" w:type="dxa"/>
            <w:tcBorders>
              <w:top w:val="single" w:sz="4" w:space="0" w:color="auto"/>
              <w:left w:val="single" w:sz="4" w:space="0" w:color="auto"/>
              <w:bottom w:val="single" w:sz="4" w:space="0" w:color="auto"/>
              <w:right w:val="single" w:sz="4" w:space="0" w:color="auto"/>
            </w:tcBorders>
            <w:vAlign w:val="center"/>
          </w:tcPr>
          <w:p w14:paraId="3D2934EE" w14:textId="77777777" w:rsidR="002F3802" w:rsidRDefault="00EF6CB2">
            <w:pPr>
              <w:spacing w:line="400" w:lineRule="exact"/>
              <w:jc w:val="center"/>
              <w:rPr>
                <w:rFonts w:ascii="宋体" w:hAnsi="宋体"/>
                <w:color w:val="000000" w:themeColor="text1"/>
                <w:sz w:val="18"/>
              </w:rPr>
            </w:pPr>
            <w:r>
              <w:rPr>
                <w:rFonts w:ascii="宋体" w:hAnsi="宋体" w:hint="eastAsia"/>
                <w:color w:val="000000" w:themeColor="text1"/>
                <w:sz w:val="18"/>
              </w:rPr>
              <w:t>1</w:t>
            </w:r>
          </w:p>
        </w:tc>
        <w:tc>
          <w:tcPr>
            <w:tcW w:w="1483" w:type="dxa"/>
            <w:tcBorders>
              <w:top w:val="single" w:sz="4" w:space="0" w:color="auto"/>
              <w:left w:val="single" w:sz="4" w:space="0" w:color="auto"/>
              <w:bottom w:val="single" w:sz="4" w:space="0" w:color="auto"/>
              <w:right w:val="single" w:sz="4" w:space="0" w:color="auto"/>
            </w:tcBorders>
            <w:vAlign w:val="center"/>
          </w:tcPr>
          <w:p w14:paraId="70E05D82" w14:textId="77777777" w:rsidR="002F3802" w:rsidRDefault="00EF6CB2">
            <w:pPr>
              <w:spacing w:line="400" w:lineRule="exact"/>
              <w:jc w:val="center"/>
              <w:rPr>
                <w:rFonts w:ascii="宋体" w:hAnsi="宋体"/>
                <w:color w:val="000000" w:themeColor="text1"/>
                <w:sz w:val="18"/>
              </w:rPr>
            </w:pPr>
            <w:r>
              <w:rPr>
                <w:rFonts w:ascii="宋体" w:hAnsi="宋体" w:hint="eastAsia"/>
                <w:color w:val="000000" w:themeColor="text1"/>
                <w:sz w:val="18"/>
              </w:rPr>
              <w:t>4</w:t>
            </w:r>
          </w:p>
        </w:tc>
      </w:tr>
      <w:tr w:rsidR="002F3802" w14:paraId="409F340B" w14:textId="77777777">
        <w:tc>
          <w:tcPr>
            <w:tcW w:w="4650" w:type="dxa"/>
            <w:tcBorders>
              <w:top w:val="single" w:sz="4" w:space="0" w:color="auto"/>
              <w:left w:val="single" w:sz="4" w:space="0" w:color="auto"/>
              <w:bottom w:val="single" w:sz="4" w:space="0" w:color="auto"/>
              <w:right w:val="single" w:sz="4" w:space="0" w:color="auto"/>
            </w:tcBorders>
          </w:tcPr>
          <w:p w14:paraId="6DDEBA39" w14:textId="77777777" w:rsidR="002F3802" w:rsidRDefault="00EF6CB2">
            <w:pPr>
              <w:spacing w:line="400" w:lineRule="exact"/>
              <w:rPr>
                <w:rFonts w:ascii="宋体" w:hAnsi="宋体"/>
                <w:color w:val="000000" w:themeColor="text1"/>
                <w:sz w:val="18"/>
                <w:szCs w:val="18"/>
              </w:rPr>
            </w:pPr>
            <w:r>
              <w:rPr>
                <w:rFonts w:ascii="宋体" w:hAnsi="宋体" w:hint="eastAsia"/>
                <w:color w:val="000000" w:themeColor="text1"/>
                <w:sz w:val="18"/>
              </w:rPr>
              <w:t>开发一种新的NDT工艺、设备或系统</w:t>
            </w:r>
          </w:p>
        </w:tc>
        <w:tc>
          <w:tcPr>
            <w:tcW w:w="2280" w:type="dxa"/>
            <w:tcBorders>
              <w:top w:val="single" w:sz="4" w:space="0" w:color="auto"/>
              <w:left w:val="single" w:sz="4" w:space="0" w:color="auto"/>
              <w:bottom w:val="single" w:sz="4" w:space="0" w:color="auto"/>
              <w:right w:val="single" w:sz="4" w:space="0" w:color="auto"/>
            </w:tcBorders>
            <w:vAlign w:val="center"/>
          </w:tcPr>
          <w:p w14:paraId="149B0FA6" w14:textId="77777777" w:rsidR="002F3802" w:rsidRDefault="00EF6CB2">
            <w:pPr>
              <w:spacing w:line="400" w:lineRule="exact"/>
              <w:rPr>
                <w:rFonts w:ascii="宋体" w:hAnsi="宋体"/>
                <w:color w:val="000000" w:themeColor="text1"/>
                <w:sz w:val="18"/>
              </w:rPr>
            </w:pPr>
            <w:r>
              <w:rPr>
                <w:rFonts w:ascii="宋体" w:hAnsi="宋体" w:hint="eastAsia"/>
                <w:color w:val="000000" w:themeColor="text1"/>
                <w:sz w:val="18"/>
              </w:rPr>
              <w:t>有备案的每一次记录</w:t>
            </w:r>
          </w:p>
        </w:tc>
        <w:tc>
          <w:tcPr>
            <w:tcW w:w="1080" w:type="dxa"/>
            <w:tcBorders>
              <w:top w:val="single" w:sz="4" w:space="0" w:color="auto"/>
              <w:left w:val="single" w:sz="4" w:space="0" w:color="auto"/>
              <w:bottom w:val="single" w:sz="4" w:space="0" w:color="auto"/>
              <w:right w:val="single" w:sz="4" w:space="0" w:color="auto"/>
            </w:tcBorders>
            <w:vAlign w:val="center"/>
          </w:tcPr>
          <w:p w14:paraId="1BB41F5C" w14:textId="77777777" w:rsidR="002F3802" w:rsidRDefault="00EF6CB2">
            <w:pPr>
              <w:spacing w:line="400" w:lineRule="exact"/>
              <w:jc w:val="center"/>
              <w:rPr>
                <w:rFonts w:ascii="宋体" w:hAnsi="宋体"/>
                <w:color w:val="000000" w:themeColor="text1"/>
                <w:sz w:val="18"/>
              </w:rPr>
            </w:pPr>
            <w:r>
              <w:rPr>
                <w:rFonts w:ascii="宋体" w:hAnsi="宋体" w:hint="eastAsia"/>
                <w:color w:val="000000" w:themeColor="text1"/>
                <w:sz w:val="18"/>
              </w:rPr>
              <w:t>4</w:t>
            </w:r>
          </w:p>
        </w:tc>
        <w:tc>
          <w:tcPr>
            <w:tcW w:w="1483" w:type="dxa"/>
            <w:tcBorders>
              <w:top w:val="single" w:sz="4" w:space="0" w:color="auto"/>
              <w:left w:val="single" w:sz="4" w:space="0" w:color="auto"/>
              <w:bottom w:val="single" w:sz="4" w:space="0" w:color="auto"/>
              <w:right w:val="single" w:sz="4" w:space="0" w:color="auto"/>
            </w:tcBorders>
            <w:vAlign w:val="center"/>
          </w:tcPr>
          <w:p w14:paraId="6823CDE8" w14:textId="77777777" w:rsidR="002F3802" w:rsidRDefault="00EF6CB2">
            <w:pPr>
              <w:spacing w:line="400" w:lineRule="exact"/>
              <w:jc w:val="center"/>
              <w:rPr>
                <w:rFonts w:ascii="宋体" w:hAnsi="宋体"/>
                <w:color w:val="000000" w:themeColor="text1"/>
                <w:sz w:val="18"/>
              </w:rPr>
            </w:pPr>
            <w:r>
              <w:rPr>
                <w:rFonts w:ascii="宋体" w:hAnsi="宋体" w:hint="eastAsia"/>
                <w:color w:val="000000" w:themeColor="text1"/>
                <w:sz w:val="18"/>
              </w:rPr>
              <w:t>8</w:t>
            </w:r>
          </w:p>
        </w:tc>
      </w:tr>
      <w:tr w:rsidR="002F3802" w14:paraId="45E20297" w14:textId="77777777">
        <w:trPr>
          <w:trHeight w:val="135"/>
        </w:trPr>
        <w:tc>
          <w:tcPr>
            <w:tcW w:w="4650" w:type="dxa"/>
            <w:vMerge w:val="restart"/>
            <w:tcBorders>
              <w:top w:val="single" w:sz="4" w:space="0" w:color="auto"/>
              <w:left w:val="single" w:sz="4" w:space="0" w:color="auto"/>
              <w:right w:val="single" w:sz="4" w:space="0" w:color="auto"/>
            </w:tcBorders>
          </w:tcPr>
          <w:p w14:paraId="369C6004" w14:textId="77777777" w:rsidR="002F3802" w:rsidRDefault="00EF6CB2">
            <w:pPr>
              <w:spacing w:line="400" w:lineRule="exact"/>
              <w:rPr>
                <w:rFonts w:ascii="宋体" w:hAnsi="宋体"/>
                <w:color w:val="000000" w:themeColor="text1"/>
                <w:sz w:val="18"/>
                <w:szCs w:val="18"/>
              </w:rPr>
            </w:pPr>
            <w:r>
              <w:rPr>
                <w:rFonts w:ascii="宋体" w:hAnsi="宋体" w:hint="eastAsia"/>
                <w:color w:val="000000" w:themeColor="text1"/>
                <w:sz w:val="18"/>
                <w:szCs w:val="18"/>
              </w:rPr>
              <w:t>提交或获得</w:t>
            </w:r>
            <w:r>
              <w:rPr>
                <w:rFonts w:ascii="宋体" w:hAnsi="宋体" w:hint="eastAsia"/>
                <w:color w:val="000000" w:themeColor="text1"/>
                <w:sz w:val="18"/>
              </w:rPr>
              <w:t>NDT</w:t>
            </w:r>
            <w:r>
              <w:rPr>
                <w:rFonts w:ascii="宋体" w:hAnsi="宋体" w:hint="eastAsia"/>
                <w:color w:val="000000" w:themeColor="text1"/>
                <w:sz w:val="18"/>
                <w:szCs w:val="18"/>
              </w:rPr>
              <w:t>产品或工艺方面的专利</w:t>
            </w:r>
          </w:p>
        </w:tc>
        <w:tc>
          <w:tcPr>
            <w:tcW w:w="2280" w:type="dxa"/>
            <w:tcBorders>
              <w:top w:val="single" w:sz="4" w:space="0" w:color="auto"/>
              <w:left w:val="single" w:sz="4" w:space="0" w:color="auto"/>
              <w:bottom w:val="single" w:sz="4" w:space="0" w:color="auto"/>
              <w:right w:val="single" w:sz="4" w:space="0" w:color="auto"/>
            </w:tcBorders>
            <w:vAlign w:val="center"/>
          </w:tcPr>
          <w:p w14:paraId="281C4103" w14:textId="77777777" w:rsidR="002F3802" w:rsidRDefault="00EF6CB2">
            <w:pPr>
              <w:spacing w:line="400" w:lineRule="exact"/>
              <w:rPr>
                <w:rFonts w:ascii="宋体" w:hAnsi="宋体"/>
                <w:color w:val="000000" w:themeColor="text1"/>
                <w:sz w:val="18"/>
              </w:rPr>
            </w:pPr>
            <w:r>
              <w:rPr>
                <w:rFonts w:ascii="宋体" w:hAnsi="宋体" w:hint="eastAsia"/>
                <w:color w:val="000000" w:themeColor="text1"/>
                <w:sz w:val="18"/>
              </w:rPr>
              <w:t>独自发明</w:t>
            </w:r>
          </w:p>
        </w:tc>
        <w:tc>
          <w:tcPr>
            <w:tcW w:w="1080" w:type="dxa"/>
            <w:tcBorders>
              <w:top w:val="single" w:sz="4" w:space="0" w:color="auto"/>
              <w:left w:val="single" w:sz="4" w:space="0" w:color="auto"/>
              <w:right w:val="single" w:sz="4" w:space="0" w:color="auto"/>
            </w:tcBorders>
            <w:vAlign w:val="center"/>
          </w:tcPr>
          <w:p w14:paraId="5EF6D579" w14:textId="77777777" w:rsidR="002F3802" w:rsidRDefault="00EF6CB2">
            <w:pPr>
              <w:spacing w:line="400" w:lineRule="exact"/>
              <w:jc w:val="center"/>
              <w:rPr>
                <w:rFonts w:ascii="宋体" w:hAnsi="宋体"/>
                <w:color w:val="000000" w:themeColor="text1"/>
                <w:sz w:val="18"/>
              </w:rPr>
            </w:pPr>
            <w:r>
              <w:rPr>
                <w:rFonts w:ascii="宋体" w:hAnsi="宋体" w:hint="eastAsia"/>
                <w:color w:val="000000" w:themeColor="text1"/>
                <w:sz w:val="18"/>
              </w:rPr>
              <w:t>8</w:t>
            </w:r>
          </w:p>
        </w:tc>
        <w:tc>
          <w:tcPr>
            <w:tcW w:w="1483" w:type="dxa"/>
            <w:vMerge w:val="restart"/>
            <w:tcBorders>
              <w:top w:val="single" w:sz="4" w:space="0" w:color="auto"/>
              <w:left w:val="single" w:sz="4" w:space="0" w:color="auto"/>
              <w:right w:val="single" w:sz="4" w:space="0" w:color="auto"/>
            </w:tcBorders>
            <w:vAlign w:val="center"/>
          </w:tcPr>
          <w:p w14:paraId="3E686470" w14:textId="77777777" w:rsidR="002F3802" w:rsidRDefault="00EF6CB2">
            <w:pPr>
              <w:spacing w:line="400" w:lineRule="exact"/>
              <w:jc w:val="center"/>
              <w:rPr>
                <w:rFonts w:ascii="宋体" w:hAnsi="宋体"/>
                <w:color w:val="000000" w:themeColor="text1"/>
                <w:sz w:val="18"/>
              </w:rPr>
            </w:pPr>
            <w:r>
              <w:rPr>
                <w:rFonts w:ascii="宋体" w:hAnsi="宋体" w:hint="eastAsia"/>
                <w:color w:val="000000" w:themeColor="text1"/>
                <w:sz w:val="18"/>
              </w:rPr>
              <w:t>8</w:t>
            </w:r>
          </w:p>
        </w:tc>
      </w:tr>
      <w:tr w:rsidR="002F3802" w14:paraId="5FAD47CB" w14:textId="77777777">
        <w:trPr>
          <w:trHeight w:val="135"/>
        </w:trPr>
        <w:tc>
          <w:tcPr>
            <w:tcW w:w="4650" w:type="dxa"/>
            <w:vMerge/>
            <w:tcBorders>
              <w:left w:val="single" w:sz="4" w:space="0" w:color="auto"/>
              <w:bottom w:val="single" w:sz="4" w:space="0" w:color="auto"/>
              <w:right w:val="single" w:sz="4" w:space="0" w:color="auto"/>
            </w:tcBorders>
          </w:tcPr>
          <w:p w14:paraId="0A8A35E6" w14:textId="77777777" w:rsidR="002F3802" w:rsidRDefault="002F3802">
            <w:pPr>
              <w:spacing w:line="400" w:lineRule="exact"/>
              <w:rPr>
                <w:rFonts w:ascii="宋体" w:hAnsi="宋体"/>
                <w:color w:val="000000" w:themeColor="text1"/>
                <w:sz w:val="18"/>
                <w:szCs w:val="18"/>
              </w:rPr>
            </w:pPr>
          </w:p>
        </w:tc>
        <w:tc>
          <w:tcPr>
            <w:tcW w:w="2280" w:type="dxa"/>
            <w:tcBorders>
              <w:top w:val="single" w:sz="4" w:space="0" w:color="auto"/>
              <w:left w:val="single" w:sz="4" w:space="0" w:color="auto"/>
              <w:bottom w:val="single" w:sz="4" w:space="0" w:color="auto"/>
              <w:right w:val="single" w:sz="4" w:space="0" w:color="auto"/>
            </w:tcBorders>
            <w:vAlign w:val="center"/>
          </w:tcPr>
          <w:p w14:paraId="73426044" w14:textId="77777777" w:rsidR="002F3802" w:rsidRDefault="00EF6CB2">
            <w:pPr>
              <w:spacing w:line="400" w:lineRule="exact"/>
              <w:rPr>
                <w:rFonts w:ascii="宋体" w:hAnsi="宋体"/>
                <w:color w:val="000000" w:themeColor="text1"/>
                <w:sz w:val="18"/>
              </w:rPr>
            </w:pPr>
            <w:r>
              <w:rPr>
                <w:rFonts w:ascii="宋体" w:hAnsi="宋体" w:hint="eastAsia"/>
                <w:color w:val="000000" w:themeColor="text1"/>
                <w:sz w:val="18"/>
              </w:rPr>
              <w:t>合作发明</w:t>
            </w:r>
          </w:p>
        </w:tc>
        <w:tc>
          <w:tcPr>
            <w:tcW w:w="1080" w:type="dxa"/>
            <w:tcBorders>
              <w:left w:val="single" w:sz="4" w:space="0" w:color="auto"/>
              <w:bottom w:val="single" w:sz="4" w:space="0" w:color="auto"/>
              <w:right w:val="single" w:sz="4" w:space="0" w:color="auto"/>
            </w:tcBorders>
            <w:vAlign w:val="center"/>
          </w:tcPr>
          <w:p w14:paraId="5473F4E2" w14:textId="77777777" w:rsidR="002F3802" w:rsidRDefault="00EF6CB2">
            <w:pPr>
              <w:spacing w:line="400" w:lineRule="exact"/>
              <w:jc w:val="center"/>
              <w:rPr>
                <w:rFonts w:ascii="宋体" w:hAnsi="宋体"/>
                <w:color w:val="000000" w:themeColor="text1"/>
                <w:sz w:val="18"/>
              </w:rPr>
            </w:pPr>
            <w:r>
              <w:rPr>
                <w:rFonts w:ascii="宋体" w:hAnsi="宋体" w:hint="eastAsia"/>
                <w:color w:val="000000" w:themeColor="text1"/>
                <w:sz w:val="18"/>
              </w:rPr>
              <w:t>4</w:t>
            </w:r>
          </w:p>
        </w:tc>
        <w:tc>
          <w:tcPr>
            <w:tcW w:w="1483" w:type="dxa"/>
            <w:vMerge/>
            <w:tcBorders>
              <w:left w:val="single" w:sz="4" w:space="0" w:color="auto"/>
              <w:bottom w:val="single" w:sz="4" w:space="0" w:color="auto"/>
              <w:right w:val="single" w:sz="4" w:space="0" w:color="auto"/>
            </w:tcBorders>
            <w:vAlign w:val="center"/>
          </w:tcPr>
          <w:p w14:paraId="7F865664" w14:textId="77777777" w:rsidR="002F3802" w:rsidRDefault="002F3802">
            <w:pPr>
              <w:spacing w:line="400" w:lineRule="exact"/>
              <w:jc w:val="center"/>
              <w:rPr>
                <w:rFonts w:ascii="宋体" w:hAnsi="宋体"/>
                <w:color w:val="000000" w:themeColor="text1"/>
                <w:sz w:val="18"/>
              </w:rPr>
            </w:pPr>
          </w:p>
        </w:tc>
      </w:tr>
    </w:tbl>
    <w:p w14:paraId="15A80E31" w14:textId="77777777" w:rsidR="002F3802" w:rsidRDefault="002F3802">
      <w:pPr>
        <w:pStyle w:val="af0"/>
        <w:numPr>
          <w:ilvl w:val="0"/>
          <w:numId w:val="0"/>
        </w:numPr>
        <w:spacing w:before="156" w:after="156"/>
        <w:jc w:val="both"/>
        <w:rPr>
          <w:color w:val="000000" w:themeColor="text1"/>
        </w:rPr>
      </w:pPr>
    </w:p>
    <w:sectPr w:rsidR="002F3802">
      <w:pgSz w:w="11906" w:h="16838"/>
      <w:pgMar w:top="567" w:right="1134" w:bottom="1134" w:left="1418" w:header="1418" w:footer="1134" w:gutter="0"/>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B8C76" w14:textId="77777777" w:rsidR="009B3DDE" w:rsidRDefault="009B3DDE">
      <w:r>
        <w:separator/>
      </w:r>
    </w:p>
  </w:endnote>
  <w:endnote w:type="continuationSeparator" w:id="0">
    <w:p w14:paraId="69036BA6" w14:textId="77777777" w:rsidR="009B3DDE" w:rsidRDefault="009B3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CD7E" w14:textId="77777777" w:rsidR="007C468A" w:rsidRDefault="007C468A">
    <w:pPr>
      <w:pStyle w:val="affe"/>
    </w:pPr>
    <w:r>
      <w:fldChar w:fldCharType="begin"/>
    </w:r>
    <w:r>
      <w:instrText xml:space="preserve"> PAGE  \* MERGEFORMAT </w:instrText>
    </w:r>
    <w:r>
      <w:fldChar w:fldCharType="separate"/>
    </w:r>
    <w: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312AB" w14:textId="77777777" w:rsidR="009B3DDE" w:rsidRDefault="009B3DDE">
      <w:r>
        <w:separator/>
      </w:r>
    </w:p>
  </w:footnote>
  <w:footnote w:type="continuationSeparator" w:id="0">
    <w:p w14:paraId="770CBDC2" w14:textId="77777777" w:rsidR="009B3DDE" w:rsidRDefault="009B3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AF1D7" w14:textId="77777777" w:rsidR="007C468A" w:rsidRPr="0036681B" w:rsidRDefault="007C468A">
    <w:pPr>
      <w:pStyle w:val="afff"/>
      <w:wordWrap w:val="0"/>
      <w:rPr>
        <w:sz w:val="24"/>
        <w:szCs w:val="24"/>
      </w:rPr>
    </w:pPr>
    <w:r>
      <w:rPr>
        <w:rFonts w:hint="eastAsia"/>
        <w:sz w:val="24"/>
        <w:szCs w:val="24"/>
      </w:rPr>
      <w:t>T/CAMAC 0001-</w:t>
    </w:r>
    <w:r w:rsidRPr="0036681B">
      <w:rPr>
        <w:sz w:val="24"/>
        <w:szCs w:val="24"/>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D8C6E" w14:textId="77777777" w:rsidR="007C468A" w:rsidRPr="0036681B" w:rsidRDefault="007C468A">
    <w:pPr>
      <w:pStyle w:val="aff4"/>
      <w:rPr>
        <w:rFonts w:ascii="仿宋" w:eastAsia="仿宋" w:hAnsi="仿宋"/>
        <w:sz w:val="28"/>
        <w:szCs w:val="28"/>
      </w:rPr>
    </w:pPr>
    <w:r w:rsidRPr="0036681B">
      <w:rPr>
        <w:rFonts w:ascii="仿宋" w:eastAsia="仿宋" w:hAnsi="仿宋"/>
        <w:sz w:val="28"/>
        <w:szCs w:val="28"/>
      </w:rPr>
      <w:t>ISC:19.100</w:t>
    </w:r>
  </w:p>
  <w:p w14:paraId="1E61237E" w14:textId="77777777" w:rsidR="007C468A" w:rsidRPr="0036681B" w:rsidRDefault="007C468A">
    <w:pPr>
      <w:pStyle w:val="aff4"/>
      <w:rPr>
        <w:rFonts w:ascii="仿宋" w:eastAsia="仿宋" w:hAnsi="仿宋"/>
        <w:sz w:val="28"/>
        <w:szCs w:val="28"/>
      </w:rPr>
    </w:pPr>
    <w:r w:rsidRPr="0036681B">
      <w:rPr>
        <w:rFonts w:ascii="仿宋" w:eastAsia="仿宋" w:hAnsi="仿宋"/>
        <w:sz w:val="28"/>
        <w:szCs w:val="28"/>
      </w:rPr>
      <w:t>CCS:H01</w:t>
    </w:r>
    <w:r w:rsidRPr="0036681B">
      <w:rPr>
        <w:rFonts w:ascii="仿宋" w:eastAsia="仿宋" w:hAnsi="仿宋"/>
        <w:b/>
        <w:bC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F583A"/>
    <w:multiLevelType w:val="multilevel"/>
    <w:tmpl w:val="1DBF583A"/>
    <w:lvl w:ilvl="0">
      <w:start w:val="1"/>
      <w:numFmt w:val="decimal"/>
      <w:pStyle w:val="a"/>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 w15:restartNumberingAfterBreak="0">
    <w:nsid w:val="1FC91163"/>
    <w:multiLevelType w:val="multilevel"/>
    <w:tmpl w:val="1FC91163"/>
    <w:lvl w:ilvl="0">
      <w:start w:val="1"/>
      <w:numFmt w:val="decimal"/>
      <w:pStyle w:val="a0"/>
      <w:suff w:val="nothing"/>
      <w:lvlText w:val="%1　"/>
      <w:lvlJc w:val="left"/>
      <w:pPr>
        <w:ind w:left="142" w:firstLine="0"/>
      </w:pPr>
      <w:rPr>
        <w:rFonts w:ascii="黑体" w:eastAsia="黑体" w:hAnsi="Times New Roman" w:hint="eastAsia"/>
        <w:b w:val="0"/>
        <w:i w:val="0"/>
        <w:sz w:val="21"/>
        <w:szCs w:val="21"/>
      </w:rPr>
    </w:lvl>
    <w:lvl w:ilvl="1">
      <w:start w:val="1"/>
      <w:numFmt w:val="decimal"/>
      <w:pStyle w:val="a1"/>
      <w:suff w:val="nothing"/>
      <w:lvlText w:val="%1.%2　"/>
      <w:lvlJc w:val="left"/>
      <w:pPr>
        <w:ind w:left="567"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2"/>
      <w:suff w:val="nothing"/>
      <w:lvlText w:val="%1.%2.%3　"/>
      <w:lvlJc w:val="left"/>
      <w:pPr>
        <w:ind w:left="567" w:firstLine="0"/>
      </w:pPr>
      <w:rPr>
        <w:rFonts w:ascii="黑体" w:eastAsia="黑体" w:hAnsi="Times New Roman" w:hint="eastAsia"/>
        <w:b w:val="0"/>
        <w:i w:val="0"/>
        <w:color w:val="auto"/>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3" w15:restartNumberingAfterBreak="0">
    <w:nsid w:val="2C5917C3"/>
    <w:multiLevelType w:val="multilevel"/>
    <w:tmpl w:val="2C5917C3"/>
    <w:lvl w:ilvl="0">
      <w:start w:val="1"/>
      <w:numFmt w:val="none"/>
      <w:pStyle w:val="a8"/>
      <w:suff w:val="nothing"/>
      <w:lvlText w:val="%1——"/>
      <w:lvlJc w:val="left"/>
      <w:pPr>
        <w:ind w:left="976" w:hanging="408"/>
      </w:pPr>
      <w:rPr>
        <w:rFonts w:hint="eastAsia"/>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4" w15:restartNumberingAfterBreak="0">
    <w:nsid w:val="3D733618"/>
    <w:multiLevelType w:val="multilevel"/>
    <w:tmpl w:val="3D733618"/>
    <w:lvl w:ilvl="0">
      <w:start w:val="1"/>
      <w:numFmt w:val="decimal"/>
      <w:pStyle w:val="ab"/>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5" w15:restartNumberingAfterBreak="0">
    <w:nsid w:val="44C50F90"/>
    <w:multiLevelType w:val="multilevel"/>
    <w:tmpl w:val="44C50F90"/>
    <w:lvl w:ilvl="0">
      <w:start w:val="1"/>
      <w:numFmt w:val="lowerLetter"/>
      <w:pStyle w:val="ac"/>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d"/>
      <w:lvlText w:val="%2)"/>
      <w:lvlJc w:val="left"/>
      <w:pPr>
        <w:tabs>
          <w:tab w:val="left" w:pos="1259"/>
        </w:tabs>
        <w:ind w:left="1259" w:hanging="420"/>
      </w:pPr>
      <w:rPr>
        <w:rFonts w:ascii="宋体" w:eastAsia="宋体" w:hAnsi="宋体" w:hint="eastAsia"/>
        <w:b w:val="0"/>
        <w:i w:val="0"/>
        <w:sz w:val="20"/>
      </w:rPr>
    </w:lvl>
    <w:lvl w:ilvl="2">
      <w:start w:val="1"/>
      <w:numFmt w:val="decimal"/>
      <w:pStyle w:val="ae"/>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6" w15:restartNumberingAfterBreak="0">
    <w:nsid w:val="60B55DC2"/>
    <w:multiLevelType w:val="multilevel"/>
    <w:tmpl w:val="60B55DC2"/>
    <w:lvl w:ilvl="0">
      <w:start w:val="1"/>
      <w:numFmt w:val="upperLetter"/>
      <w:pStyle w:val="af"/>
      <w:lvlText w:val="%1"/>
      <w:lvlJc w:val="left"/>
      <w:pPr>
        <w:tabs>
          <w:tab w:val="left" w:pos="0"/>
        </w:tabs>
        <w:ind w:left="0" w:hanging="425"/>
      </w:pPr>
      <w:rPr>
        <w:rFonts w:hint="eastAsia"/>
      </w:rPr>
    </w:lvl>
    <w:lvl w:ilvl="1">
      <w:start w:val="1"/>
      <w:numFmt w:val="decimal"/>
      <w:pStyle w:val="af0"/>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7" w15:restartNumberingAfterBreak="0">
    <w:nsid w:val="657D3FBC"/>
    <w:multiLevelType w:val="multilevel"/>
    <w:tmpl w:val="657D3FBC"/>
    <w:lvl w:ilvl="0">
      <w:start w:val="1"/>
      <w:numFmt w:val="upperLetter"/>
      <w:pStyle w:val="af1"/>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3"/>
      <w:suff w:val="nothing"/>
      <w:lvlText w:val="%1.%2.%3　"/>
      <w:lvlJc w:val="left"/>
      <w:pPr>
        <w:ind w:left="1843" w:firstLine="0"/>
      </w:pPr>
      <w:rPr>
        <w:rFonts w:ascii="黑体" w:eastAsia="黑体" w:hAnsi="Times New Roman" w:hint="eastAsia"/>
        <w:b w:val="0"/>
        <w:i w:val="0"/>
        <w:sz w:val="21"/>
      </w:rPr>
    </w:lvl>
    <w:lvl w:ilvl="3">
      <w:start w:val="1"/>
      <w:numFmt w:val="decimal"/>
      <w:pStyle w:val="af4"/>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6C2F0DEC"/>
    <w:multiLevelType w:val="hybridMultilevel"/>
    <w:tmpl w:val="9B7203B8"/>
    <w:lvl w:ilvl="0" w:tplc="DCB6BE10">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D6C07CD"/>
    <w:multiLevelType w:val="multilevel"/>
    <w:tmpl w:val="6D6C07CD"/>
    <w:lvl w:ilvl="0">
      <w:start w:val="1"/>
      <w:numFmt w:val="lowerLetter"/>
      <w:pStyle w:val="af8"/>
      <w:lvlText w:val="%1)"/>
      <w:lvlJc w:val="left"/>
      <w:pPr>
        <w:tabs>
          <w:tab w:val="left" w:pos="839"/>
        </w:tabs>
        <w:ind w:left="839" w:hanging="419"/>
      </w:pPr>
      <w:rPr>
        <w:rFonts w:ascii="宋体" w:eastAsia="宋体" w:hint="eastAsia"/>
        <w:b w:val="0"/>
        <w:i w:val="0"/>
        <w:sz w:val="21"/>
      </w:rPr>
    </w:lvl>
    <w:lvl w:ilvl="1">
      <w:start w:val="1"/>
      <w:numFmt w:val="decimal"/>
      <w:pStyle w:val="af9"/>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16cid:durableId="1193954867">
    <w:abstractNumId w:val="4"/>
  </w:num>
  <w:num w:numId="2" w16cid:durableId="1659336364">
    <w:abstractNumId w:val="1"/>
  </w:num>
  <w:num w:numId="3" w16cid:durableId="1078405555">
    <w:abstractNumId w:val="3"/>
  </w:num>
  <w:num w:numId="4" w16cid:durableId="76169744">
    <w:abstractNumId w:val="5"/>
  </w:num>
  <w:num w:numId="5" w16cid:durableId="181943125">
    <w:abstractNumId w:val="0"/>
  </w:num>
  <w:num w:numId="6" w16cid:durableId="411976965">
    <w:abstractNumId w:val="7"/>
  </w:num>
  <w:num w:numId="7" w16cid:durableId="315425829">
    <w:abstractNumId w:val="6"/>
  </w:num>
  <w:num w:numId="8" w16cid:durableId="628587507">
    <w:abstractNumId w:val="9"/>
  </w:num>
  <w:num w:numId="9" w16cid:durableId="2084178314">
    <w:abstractNumId w:val="2"/>
  </w:num>
  <w:num w:numId="10" w16cid:durableId="6998160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4444426">
    <w:abstractNumId w:val="1"/>
  </w:num>
  <w:num w:numId="12" w16cid:durableId="235551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02C"/>
    <w:rsid w:val="00000244"/>
    <w:rsid w:val="00000850"/>
    <w:rsid w:val="000012D4"/>
    <w:rsid w:val="000013E3"/>
    <w:rsid w:val="0000185F"/>
    <w:rsid w:val="00001AA9"/>
    <w:rsid w:val="0000586F"/>
    <w:rsid w:val="00013188"/>
    <w:rsid w:val="00013D86"/>
    <w:rsid w:val="00013E02"/>
    <w:rsid w:val="000142A9"/>
    <w:rsid w:val="0001475A"/>
    <w:rsid w:val="00015D0A"/>
    <w:rsid w:val="000173B4"/>
    <w:rsid w:val="0002143C"/>
    <w:rsid w:val="00022C9E"/>
    <w:rsid w:val="00024824"/>
    <w:rsid w:val="00025A65"/>
    <w:rsid w:val="000265EC"/>
    <w:rsid w:val="00026C31"/>
    <w:rsid w:val="00027280"/>
    <w:rsid w:val="000320A7"/>
    <w:rsid w:val="0003211F"/>
    <w:rsid w:val="00033FFB"/>
    <w:rsid w:val="00035925"/>
    <w:rsid w:val="00035FE7"/>
    <w:rsid w:val="00041A73"/>
    <w:rsid w:val="000579EF"/>
    <w:rsid w:val="000626AF"/>
    <w:rsid w:val="00065F46"/>
    <w:rsid w:val="00066932"/>
    <w:rsid w:val="00067CDF"/>
    <w:rsid w:val="00067E72"/>
    <w:rsid w:val="00070C9B"/>
    <w:rsid w:val="000710F7"/>
    <w:rsid w:val="0007250D"/>
    <w:rsid w:val="00074FBE"/>
    <w:rsid w:val="00081D9A"/>
    <w:rsid w:val="000828EB"/>
    <w:rsid w:val="00083A09"/>
    <w:rsid w:val="00084EA2"/>
    <w:rsid w:val="00085E6B"/>
    <w:rsid w:val="0009005E"/>
    <w:rsid w:val="00092857"/>
    <w:rsid w:val="00093138"/>
    <w:rsid w:val="00094EB2"/>
    <w:rsid w:val="000A13B4"/>
    <w:rsid w:val="000A20A9"/>
    <w:rsid w:val="000A26F7"/>
    <w:rsid w:val="000A30BB"/>
    <w:rsid w:val="000A358C"/>
    <w:rsid w:val="000A48B1"/>
    <w:rsid w:val="000A7D10"/>
    <w:rsid w:val="000A7DB7"/>
    <w:rsid w:val="000B15E8"/>
    <w:rsid w:val="000B29EC"/>
    <w:rsid w:val="000B3143"/>
    <w:rsid w:val="000B404C"/>
    <w:rsid w:val="000B4EC9"/>
    <w:rsid w:val="000B5722"/>
    <w:rsid w:val="000B721E"/>
    <w:rsid w:val="000C18EA"/>
    <w:rsid w:val="000C3071"/>
    <w:rsid w:val="000C36B4"/>
    <w:rsid w:val="000C3E98"/>
    <w:rsid w:val="000C5590"/>
    <w:rsid w:val="000C6368"/>
    <w:rsid w:val="000C6B05"/>
    <w:rsid w:val="000C6DD6"/>
    <w:rsid w:val="000C73D4"/>
    <w:rsid w:val="000D07E6"/>
    <w:rsid w:val="000D15EB"/>
    <w:rsid w:val="000D27DF"/>
    <w:rsid w:val="000D2A42"/>
    <w:rsid w:val="000D3D4C"/>
    <w:rsid w:val="000D3F7D"/>
    <w:rsid w:val="000D4F51"/>
    <w:rsid w:val="000D6E6E"/>
    <w:rsid w:val="000D718B"/>
    <w:rsid w:val="000D73C2"/>
    <w:rsid w:val="000E0C46"/>
    <w:rsid w:val="000E34DA"/>
    <w:rsid w:val="000E39EB"/>
    <w:rsid w:val="000E4D5A"/>
    <w:rsid w:val="000E77E5"/>
    <w:rsid w:val="000E7ADF"/>
    <w:rsid w:val="000F030C"/>
    <w:rsid w:val="000F129C"/>
    <w:rsid w:val="000F3862"/>
    <w:rsid w:val="000F659C"/>
    <w:rsid w:val="000F65F2"/>
    <w:rsid w:val="000F67A7"/>
    <w:rsid w:val="000F7BE1"/>
    <w:rsid w:val="00100724"/>
    <w:rsid w:val="00101551"/>
    <w:rsid w:val="00102F01"/>
    <w:rsid w:val="00105172"/>
    <w:rsid w:val="001056DE"/>
    <w:rsid w:val="001106D7"/>
    <w:rsid w:val="00110CC6"/>
    <w:rsid w:val="00111465"/>
    <w:rsid w:val="001124C0"/>
    <w:rsid w:val="00114321"/>
    <w:rsid w:val="001169E5"/>
    <w:rsid w:val="00120ACB"/>
    <w:rsid w:val="00122223"/>
    <w:rsid w:val="0012794A"/>
    <w:rsid w:val="0013009B"/>
    <w:rsid w:val="0013175F"/>
    <w:rsid w:val="00131A21"/>
    <w:rsid w:val="001324C9"/>
    <w:rsid w:val="001337CA"/>
    <w:rsid w:val="0013589E"/>
    <w:rsid w:val="00142213"/>
    <w:rsid w:val="00147D4A"/>
    <w:rsid w:val="001512B4"/>
    <w:rsid w:val="00152C4B"/>
    <w:rsid w:val="001554A0"/>
    <w:rsid w:val="0016077B"/>
    <w:rsid w:val="00161D36"/>
    <w:rsid w:val="001620A5"/>
    <w:rsid w:val="001644FC"/>
    <w:rsid w:val="00164E53"/>
    <w:rsid w:val="00166187"/>
    <w:rsid w:val="0016699D"/>
    <w:rsid w:val="00167087"/>
    <w:rsid w:val="00167426"/>
    <w:rsid w:val="00167FF6"/>
    <w:rsid w:val="00171473"/>
    <w:rsid w:val="001737AA"/>
    <w:rsid w:val="00175159"/>
    <w:rsid w:val="00176208"/>
    <w:rsid w:val="0018211B"/>
    <w:rsid w:val="00183C71"/>
    <w:rsid w:val="001840D3"/>
    <w:rsid w:val="00186B2E"/>
    <w:rsid w:val="001900F8"/>
    <w:rsid w:val="0019015C"/>
    <w:rsid w:val="0019095B"/>
    <w:rsid w:val="00191258"/>
    <w:rsid w:val="0019235A"/>
    <w:rsid w:val="00192680"/>
    <w:rsid w:val="00193037"/>
    <w:rsid w:val="00193A2C"/>
    <w:rsid w:val="00195FB4"/>
    <w:rsid w:val="0019605C"/>
    <w:rsid w:val="0019784E"/>
    <w:rsid w:val="001A288E"/>
    <w:rsid w:val="001B0A16"/>
    <w:rsid w:val="001B3705"/>
    <w:rsid w:val="001B4215"/>
    <w:rsid w:val="001B5268"/>
    <w:rsid w:val="001B54B5"/>
    <w:rsid w:val="001B5D87"/>
    <w:rsid w:val="001B6DC2"/>
    <w:rsid w:val="001C149C"/>
    <w:rsid w:val="001C21AC"/>
    <w:rsid w:val="001C47BA"/>
    <w:rsid w:val="001C59EA"/>
    <w:rsid w:val="001D062F"/>
    <w:rsid w:val="001D2A15"/>
    <w:rsid w:val="001D38A9"/>
    <w:rsid w:val="001D406C"/>
    <w:rsid w:val="001D409E"/>
    <w:rsid w:val="001D41EE"/>
    <w:rsid w:val="001E0380"/>
    <w:rsid w:val="001E13B1"/>
    <w:rsid w:val="001E1D83"/>
    <w:rsid w:val="001F3A19"/>
    <w:rsid w:val="001F3EC7"/>
    <w:rsid w:val="001F5588"/>
    <w:rsid w:val="002011D0"/>
    <w:rsid w:val="00202EB0"/>
    <w:rsid w:val="002118BE"/>
    <w:rsid w:val="00212CDD"/>
    <w:rsid w:val="002136B0"/>
    <w:rsid w:val="00214199"/>
    <w:rsid w:val="0021428A"/>
    <w:rsid w:val="002200E4"/>
    <w:rsid w:val="00221F80"/>
    <w:rsid w:val="002316E9"/>
    <w:rsid w:val="00234467"/>
    <w:rsid w:val="00236258"/>
    <w:rsid w:val="00236FA7"/>
    <w:rsid w:val="00237D8D"/>
    <w:rsid w:val="002412B9"/>
    <w:rsid w:val="00241DA2"/>
    <w:rsid w:val="00243494"/>
    <w:rsid w:val="002438EA"/>
    <w:rsid w:val="002450E1"/>
    <w:rsid w:val="00247FEE"/>
    <w:rsid w:val="00250E7D"/>
    <w:rsid w:val="00255F9A"/>
    <w:rsid w:val="002565D5"/>
    <w:rsid w:val="00256B19"/>
    <w:rsid w:val="0025733C"/>
    <w:rsid w:val="0026074E"/>
    <w:rsid w:val="0026169E"/>
    <w:rsid w:val="002622C0"/>
    <w:rsid w:val="0026563A"/>
    <w:rsid w:val="00266871"/>
    <w:rsid w:val="00267773"/>
    <w:rsid w:val="00270437"/>
    <w:rsid w:val="002720DF"/>
    <w:rsid w:val="002722EA"/>
    <w:rsid w:val="00274216"/>
    <w:rsid w:val="00275588"/>
    <w:rsid w:val="00276550"/>
    <w:rsid w:val="00277876"/>
    <w:rsid w:val="002778AE"/>
    <w:rsid w:val="00277F69"/>
    <w:rsid w:val="002813F2"/>
    <w:rsid w:val="0028269A"/>
    <w:rsid w:val="00283590"/>
    <w:rsid w:val="00283A68"/>
    <w:rsid w:val="00285071"/>
    <w:rsid w:val="00286973"/>
    <w:rsid w:val="0029126B"/>
    <w:rsid w:val="00292243"/>
    <w:rsid w:val="00294E70"/>
    <w:rsid w:val="00296212"/>
    <w:rsid w:val="0029622C"/>
    <w:rsid w:val="00296921"/>
    <w:rsid w:val="00296E82"/>
    <w:rsid w:val="002A0AC6"/>
    <w:rsid w:val="002A1924"/>
    <w:rsid w:val="002A5E7E"/>
    <w:rsid w:val="002A6A10"/>
    <w:rsid w:val="002A7420"/>
    <w:rsid w:val="002B036E"/>
    <w:rsid w:val="002B07AC"/>
    <w:rsid w:val="002B0F12"/>
    <w:rsid w:val="002B1308"/>
    <w:rsid w:val="002B2091"/>
    <w:rsid w:val="002B4554"/>
    <w:rsid w:val="002B4B1D"/>
    <w:rsid w:val="002B77E6"/>
    <w:rsid w:val="002B78D2"/>
    <w:rsid w:val="002C2A1C"/>
    <w:rsid w:val="002C32F9"/>
    <w:rsid w:val="002C42B6"/>
    <w:rsid w:val="002C72D8"/>
    <w:rsid w:val="002C7D69"/>
    <w:rsid w:val="002D11FA"/>
    <w:rsid w:val="002D2ED2"/>
    <w:rsid w:val="002D5A95"/>
    <w:rsid w:val="002D6136"/>
    <w:rsid w:val="002D64C0"/>
    <w:rsid w:val="002E0DDF"/>
    <w:rsid w:val="002E2906"/>
    <w:rsid w:val="002E3BD9"/>
    <w:rsid w:val="002E4BEE"/>
    <w:rsid w:val="002E55F7"/>
    <w:rsid w:val="002E5635"/>
    <w:rsid w:val="002E64C3"/>
    <w:rsid w:val="002E6A2C"/>
    <w:rsid w:val="002F12AC"/>
    <w:rsid w:val="002F18D2"/>
    <w:rsid w:val="002F1D8C"/>
    <w:rsid w:val="002F21DA"/>
    <w:rsid w:val="002F3802"/>
    <w:rsid w:val="002F39BD"/>
    <w:rsid w:val="002F4176"/>
    <w:rsid w:val="002F5604"/>
    <w:rsid w:val="0030022B"/>
    <w:rsid w:val="003013C4"/>
    <w:rsid w:val="00301F39"/>
    <w:rsid w:val="00302B3D"/>
    <w:rsid w:val="0030316D"/>
    <w:rsid w:val="00310665"/>
    <w:rsid w:val="00311E0E"/>
    <w:rsid w:val="00311F73"/>
    <w:rsid w:val="00313569"/>
    <w:rsid w:val="00314222"/>
    <w:rsid w:val="003155C9"/>
    <w:rsid w:val="003210CF"/>
    <w:rsid w:val="003224A2"/>
    <w:rsid w:val="003236BE"/>
    <w:rsid w:val="0032549F"/>
    <w:rsid w:val="00325926"/>
    <w:rsid w:val="00325A5E"/>
    <w:rsid w:val="003273FD"/>
    <w:rsid w:val="00327808"/>
    <w:rsid w:val="00327A8A"/>
    <w:rsid w:val="00335B35"/>
    <w:rsid w:val="003360E3"/>
    <w:rsid w:val="00336610"/>
    <w:rsid w:val="00336B24"/>
    <w:rsid w:val="00337CAA"/>
    <w:rsid w:val="003412ED"/>
    <w:rsid w:val="00343F73"/>
    <w:rsid w:val="00345060"/>
    <w:rsid w:val="00346604"/>
    <w:rsid w:val="0035323B"/>
    <w:rsid w:val="0035438D"/>
    <w:rsid w:val="00354F2D"/>
    <w:rsid w:val="00356DD2"/>
    <w:rsid w:val="003609D2"/>
    <w:rsid w:val="00363663"/>
    <w:rsid w:val="00363F22"/>
    <w:rsid w:val="003666E2"/>
    <w:rsid w:val="0036681B"/>
    <w:rsid w:val="00366A43"/>
    <w:rsid w:val="00372631"/>
    <w:rsid w:val="00372790"/>
    <w:rsid w:val="003746BE"/>
    <w:rsid w:val="00375564"/>
    <w:rsid w:val="003776FD"/>
    <w:rsid w:val="003816FA"/>
    <w:rsid w:val="003817F7"/>
    <w:rsid w:val="00383191"/>
    <w:rsid w:val="003832CA"/>
    <w:rsid w:val="00386DED"/>
    <w:rsid w:val="00390E58"/>
    <w:rsid w:val="003912E7"/>
    <w:rsid w:val="003920D9"/>
    <w:rsid w:val="00393947"/>
    <w:rsid w:val="00396399"/>
    <w:rsid w:val="00396522"/>
    <w:rsid w:val="003A13D2"/>
    <w:rsid w:val="003A2275"/>
    <w:rsid w:val="003A6027"/>
    <w:rsid w:val="003A6A4F"/>
    <w:rsid w:val="003A7088"/>
    <w:rsid w:val="003B00DF"/>
    <w:rsid w:val="003B1275"/>
    <w:rsid w:val="003B144F"/>
    <w:rsid w:val="003B1778"/>
    <w:rsid w:val="003B19ED"/>
    <w:rsid w:val="003B39BE"/>
    <w:rsid w:val="003C11CB"/>
    <w:rsid w:val="003C14E1"/>
    <w:rsid w:val="003C21EF"/>
    <w:rsid w:val="003C2A50"/>
    <w:rsid w:val="003C73D5"/>
    <w:rsid w:val="003C75F3"/>
    <w:rsid w:val="003C78A3"/>
    <w:rsid w:val="003C7946"/>
    <w:rsid w:val="003D0751"/>
    <w:rsid w:val="003D2A30"/>
    <w:rsid w:val="003D3516"/>
    <w:rsid w:val="003D78A2"/>
    <w:rsid w:val="003E1867"/>
    <w:rsid w:val="003E4EC7"/>
    <w:rsid w:val="003E5729"/>
    <w:rsid w:val="003F1895"/>
    <w:rsid w:val="003F4EE0"/>
    <w:rsid w:val="003F7935"/>
    <w:rsid w:val="004003C6"/>
    <w:rsid w:val="00402153"/>
    <w:rsid w:val="00402B2F"/>
    <w:rsid w:val="00402FC1"/>
    <w:rsid w:val="00404AF8"/>
    <w:rsid w:val="0040558A"/>
    <w:rsid w:val="00412E2B"/>
    <w:rsid w:val="0041559C"/>
    <w:rsid w:val="0041628C"/>
    <w:rsid w:val="00420B5F"/>
    <w:rsid w:val="00421253"/>
    <w:rsid w:val="00425082"/>
    <w:rsid w:val="0042535C"/>
    <w:rsid w:val="0043107B"/>
    <w:rsid w:val="00431DEB"/>
    <w:rsid w:val="00432268"/>
    <w:rsid w:val="00433237"/>
    <w:rsid w:val="00434A70"/>
    <w:rsid w:val="00435C68"/>
    <w:rsid w:val="00437AAC"/>
    <w:rsid w:val="004403D3"/>
    <w:rsid w:val="00440FF2"/>
    <w:rsid w:val="00441CF8"/>
    <w:rsid w:val="0044420B"/>
    <w:rsid w:val="00446B29"/>
    <w:rsid w:val="00450F57"/>
    <w:rsid w:val="00453F9A"/>
    <w:rsid w:val="004556DF"/>
    <w:rsid w:val="004575AA"/>
    <w:rsid w:val="004603AD"/>
    <w:rsid w:val="00461A21"/>
    <w:rsid w:val="00463166"/>
    <w:rsid w:val="00465A34"/>
    <w:rsid w:val="00470A3C"/>
    <w:rsid w:val="00471E91"/>
    <w:rsid w:val="00472A62"/>
    <w:rsid w:val="00474675"/>
    <w:rsid w:val="0047470C"/>
    <w:rsid w:val="0047602C"/>
    <w:rsid w:val="00482F80"/>
    <w:rsid w:val="00486E48"/>
    <w:rsid w:val="004940D3"/>
    <w:rsid w:val="004960C1"/>
    <w:rsid w:val="00497A1F"/>
    <w:rsid w:val="004A117E"/>
    <w:rsid w:val="004A11DF"/>
    <w:rsid w:val="004A2932"/>
    <w:rsid w:val="004A3389"/>
    <w:rsid w:val="004A35F9"/>
    <w:rsid w:val="004A766F"/>
    <w:rsid w:val="004B24C1"/>
    <w:rsid w:val="004B5728"/>
    <w:rsid w:val="004B7565"/>
    <w:rsid w:val="004C02AE"/>
    <w:rsid w:val="004C1E15"/>
    <w:rsid w:val="004C292F"/>
    <w:rsid w:val="004C2B41"/>
    <w:rsid w:val="004C69D4"/>
    <w:rsid w:val="004D0522"/>
    <w:rsid w:val="004D13E4"/>
    <w:rsid w:val="004D39FD"/>
    <w:rsid w:val="004D66F3"/>
    <w:rsid w:val="004E0396"/>
    <w:rsid w:val="004E70BC"/>
    <w:rsid w:val="004E78A2"/>
    <w:rsid w:val="004F007C"/>
    <w:rsid w:val="004F4345"/>
    <w:rsid w:val="0050194F"/>
    <w:rsid w:val="00503770"/>
    <w:rsid w:val="00505C8F"/>
    <w:rsid w:val="00506A1F"/>
    <w:rsid w:val="00510280"/>
    <w:rsid w:val="00512980"/>
    <w:rsid w:val="005134C8"/>
    <w:rsid w:val="00513D73"/>
    <w:rsid w:val="00514A43"/>
    <w:rsid w:val="00515477"/>
    <w:rsid w:val="00517448"/>
    <w:rsid w:val="005174E5"/>
    <w:rsid w:val="00517C65"/>
    <w:rsid w:val="00521F21"/>
    <w:rsid w:val="00522393"/>
    <w:rsid w:val="00522620"/>
    <w:rsid w:val="00525656"/>
    <w:rsid w:val="00525CA2"/>
    <w:rsid w:val="00526D15"/>
    <w:rsid w:val="0053114B"/>
    <w:rsid w:val="00534BD4"/>
    <w:rsid w:val="00534C02"/>
    <w:rsid w:val="005353A4"/>
    <w:rsid w:val="00540FD2"/>
    <w:rsid w:val="005422AC"/>
    <w:rsid w:val="0054230E"/>
    <w:rsid w:val="0054264B"/>
    <w:rsid w:val="00542A07"/>
    <w:rsid w:val="00542B60"/>
    <w:rsid w:val="00543786"/>
    <w:rsid w:val="00544680"/>
    <w:rsid w:val="00546563"/>
    <w:rsid w:val="005533D7"/>
    <w:rsid w:val="00553F0E"/>
    <w:rsid w:val="005542DF"/>
    <w:rsid w:val="00556378"/>
    <w:rsid w:val="00556960"/>
    <w:rsid w:val="00557CFC"/>
    <w:rsid w:val="00561EC1"/>
    <w:rsid w:val="00561FB8"/>
    <w:rsid w:val="005641E8"/>
    <w:rsid w:val="005650B9"/>
    <w:rsid w:val="0056594F"/>
    <w:rsid w:val="005703DE"/>
    <w:rsid w:val="005715C2"/>
    <w:rsid w:val="00575615"/>
    <w:rsid w:val="0058464E"/>
    <w:rsid w:val="0058740D"/>
    <w:rsid w:val="00587619"/>
    <w:rsid w:val="005906DD"/>
    <w:rsid w:val="0059233A"/>
    <w:rsid w:val="00594874"/>
    <w:rsid w:val="005949C7"/>
    <w:rsid w:val="005A01CB"/>
    <w:rsid w:val="005A0B06"/>
    <w:rsid w:val="005A16C8"/>
    <w:rsid w:val="005A3846"/>
    <w:rsid w:val="005A3D09"/>
    <w:rsid w:val="005A4CAF"/>
    <w:rsid w:val="005A58FF"/>
    <w:rsid w:val="005A5EAF"/>
    <w:rsid w:val="005A64C0"/>
    <w:rsid w:val="005A665D"/>
    <w:rsid w:val="005A7ACF"/>
    <w:rsid w:val="005B0968"/>
    <w:rsid w:val="005B3C11"/>
    <w:rsid w:val="005B4BF8"/>
    <w:rsid w:val="005B6AE4"/>
    <w:rsid w:val="005C08DD"/>
    <w:rsid w:val="005C1529"/>
    <w:rsid w:val="005C1C28"/>
    <w:rsid w:val="005C2C5A"/>
    <w:rsid w:val="005C461B"/>
    <w:rsid w:val="005C5C45"/>
    <w:rsid w:val="005C6DB5"/>
    <w:rsid w:val="005D000C"/>
    <w:rsid w:val="005D286D"/>
    <w:rsid w:val="005D356E"/>
    <w:rsid w:val="005D4AE2"/>
    <w:rsid w:val="005E0060"/>
    <w:rsid w:val="005E0C43"/>
    <w:rsid w:val="005E19E7"/>
    <w:rsid w:val="005E1CD6"/>
    <w:rsid w:val="005E3A99"/>
    <w:rsid w:val="005E4B06"/>
    <w:rsid w:val="005E5A6C"/>
    <w:rsid w:val="005E6B3E"/>
    <w:rsid w:val="005F3B8B"/>
    <w:rsid w:val="005F7DB7"/>
    <w:rsid w:val="00600916"/>
    <w:rsid w:val="00600D6C"/>
    <w:rsid w:val="0060186B"/>
    <w:rsid w:val="006032E5"/>
    <w:rsid w:val="00604249"/>
    <w:rsid w:val="00612C23"/>
    <w:rsid w:val="006169B6"/>
    <w:rsid w:val="0061716C"/>
    <w:rsid w:val="00620CDD"/>
    <w:rsid w:val="006243A1"/>
    <w:rsid w:val="00631483"/>
    <w:rsid w:val="00632E56"/>
    <w:rsid w:val="00635CBA"/>
    <w:rsid w:val="00640B6A"/>
    <w:rsid w:val="00641FB5"/>
    <w:rsid w:val="00642CF8"/>
    <w:rsid w:val="0064338B"/>
    <w:rsid w:val="00646542"/>
    <w:rsid w:val="006469CD"/>
    <w:rsid w:val="006504F4"/>
    <w:rsid w:val="00652DD4"/>
    <w:rsid w:val="00654BC9"/>
    <w:rsid w:val="006552FD"/>
    <w:rsid w:val="00657196"/>
    <w:rsid w:val="00660724"/>
    <w:rsid w:val="006614B3"/>
    <w:rsid w:val="00662187"/>
    <w:rsid w:val="00663AF3"/>
    <w:rsid w:val="00663EF0"/>
    <w:rsid w:val="00665C99"/>
    <w:rsid w:val="0066650F"/>
    <w:rsid w:val="00666895"/>
    <w:rsid w:val="00666B6C"/>
    <w:rsid w:val="00676A16"/>
    <w:rsid w:val="006818E9"/>
    <w:rsid w:val="00681975"/>
    <w:rsid w:val="00682682"/>
    <w:rsid w:val="00682702"/>
    <w:rsid w:val="00683B9B"/>
    <w:rsid w:val="006848F5"/>
    <w:rsid w:val="00686FE8"/>
    <w:rsid w:val="00692368"/>
    <w:rsid w:val="00694D35"/>
    <w:rsid w:val="006A2EBC"/>
    <w:rsid w:val="006A5EA0"/>
    <w:rsid w:val="006A73EF"/>
    <w:rsid w:val="006A783B"/>
    <w:rsid w:val="006A7B33"/>
    <w:rsid w:val="006B142B"/>
    <w:rsid w:val="006B4E13"/>
    <w:rsid w:val="006B5F88"/>
    <w:rsid w:val="006B75DD"/>
    <w:rsid w:val="006C0AE3"/>
    <w:rsid w:val="006C1584"/>
    <w:rsid w:val="006C45ED"/>
    <w:rsid w:val="006C67E0"/>
    <w:rsid w:val="006C6990"/>
    <w:rsid w:val="006C7152"/>
    <w:rsid w:val="006C7ABA"/>
    <w:rsid w:val="006D00A0"/>
    <w:rsid w:val="006D0D60"/>
    <w:rsid w:val="006D1122"/>
    <w:rsid w:val="006D14BB"/>
    <w:rsid w:val="006D2A8F"/>
    <w:rsid w:val="006D3C00"/>
    <w:rsid w:val="006D4A2E"/>
    <w:rsid w:val="006D610F"/>
    <w:rsid w:val="006D661B"/>
    <w:rsid w:val="006D66DE"/>
    <w:rsid w:val="006D7F9B"/>
    <w:rsid w:val="006E155E"/>
    <w:rsid w:val="006E3675"/>
    <w:rsid w:val="006E4442"/>
    <w:rsid w:val="006E4A7F"/>
    <w:rsid w:val="006E56FB"/>
    <w:rsid w:val="006E65D4"/>
    <w:rsid w:val="006F276A"/>
    <w:rsid w:val="006F6425"/>
    <w:rsid w:val="006F79A0"/>
    <w:rsid w:val="0070191B"/>
    <w:rsid w:val="00701FCD"/>
    <w:rsid w:val="0070243E"/>
    <w:rsid w:val="00702775"/>
    <w:rsid w:val="00704DF6"/>
    <w:rsid w:val="00705F50"/>
    <w:rsid w:val="0070651C"/>
    <w:rsid w:val="00710DB2"/>
    <w:rsid w:val="007132A3"/>
    <w:rsid w:val="00715D42"/>
    <w:rsid w:val="00716126"/>
    <w:rsid w:val="00716421"/>
    <w:rsid w:val="00721F94"/>
    <w:rsid w:val="0072297B"/>
    <w:rsid w:val="00724EFB"/>
    <w:rsid w:val="0072600F"/>
    <w:rsid w:val="007266DE"/>
    <w:rsid w:val="00732470"/>
    <w:rsid w:val="00733AFE"/>
    <w:rsid w:val="00733F31"/>
    <w:rsid w:val="00734D02"/>
    <w:rsid w:val="00736A34"/>
    <w:rsid w:val="007419C3"/>
    <w:rsid w:val="00742764"/>
    <w:rsid w:val="007447FF"/>
    <w:rsid w:val="007467A7"/>
    <w:rsid w:val="007469DD"/>
    <w:rsid w:val="0074741B"/>
    <w:rsid w:val="0074759E"/>
    <w:rsid w:val="007478EA"/>
    <w:rsid w:val="007505E3"/>
    <w:rsid w:val="0075099D"/>
    <w:rsid w:val="00750B62"/>
    <w:rsid w:val="00752113"/>
    <w:rsid w:val="00752868"/>
    <w:rsid w:val="007540E2"/>
    <w:rsid w:val="0075415C"/>
    <w:rsid w:val="00757205"/>
    <w:rsid w:val="00763502"/>
    <w:rsid w:val="00766360"/>
    <w:rsid w:val="00766B2E"/>
    <w:rsid w:val="00766EC5"/>
    <w:rsid w:val="007706B4"/>
    <w:rsid w:val="007729B1"/>
    <w:rsid w:val="007744CE"/>
    <w:rsid w:val="00774698"/>
    <w:rsid w:val="00777DD2"/>
    <w:rsid w:val="00780038"/>
    <w:rsid w:val="00785F92"/>
    <w:rsid w:val="0079086E"/>
    <w:rsid w:val="00790B68"/>
    <w:rsid w:val="007913AB"/>
    <w:rsid w:val="007914F7"/>
    <w:rsid w:val="00791BE2"/>
    <w:rsid w:val="00792606"/>
    <w:rsid w:val="00792878"/>
    <w:rsid w:val="00792BD9"/>
    <w:rsid w:val="00793088"/>
    <w:rsid w:val="007959D3"/>
    <w:rsid w:val="00795D33"/>
    <w:rsid w:val="0079754E"/>
    <w:rsid w:val="007A1080"/>
    <w:rsid w:val="007A1577"/>
    <w:rsid w:val="007A48C7"/>
    <w:rsid w:val="007A4A44"/>
    <w:rsid w:val="007B1625"/>
    <w:rsid w:val="007B5D1B"/>
    <w:rsid w:val="007B706E"/>
    <w:rsid w:val="007B71EB"/>
    <w:rsid w:val="007B7EEC"/>
    <w:rsid w:val="007C468A"/>
    <w:rsid w:val="007C55D2"/>
    <w:rsid w:val="007C6205"/>
    <w:rsid w:val="007C686A"/>
    <w:rsid w:val="007C728E"/>
    <w:rsid w:val="007D0D7D"/>
    <w:rsid w:val="007D1A85"/>
    <w:rsid w:val="007D200E"/>
    <w:rsid w:val="007D279A"/>
    <w:rsid w:val="007D2C53"/>
    <w:rsid w:val="007D3D60"/>
    <w:rsid w:val="007E0FBF"/>
    <w:rsid w:val="007E1980"/>
    <w:rsid w:val="007E29E5"/>
    <w:rsid w:val="007E31B0"/>
    <w:rsid w:val="007E4B76"/>
    <w:rsid w:val="007E500D"/>
    <w:rsid w:val="007E5EA8"/>
    <w:rsid w:val="007E709C"/>
    <w:rsid w:val="007F0CF1"/>
    <w:rsid w:val="007F0F9A"/>
    <w:rsid w:val="007F12A5"/>
    <w:rsid w:val="007F219D"/>
    <w:rsid w:val="007F4CF1"/>
    <w:rsid w:val="007F5A9D"/>
    <w:rsid w:val="007F6161"/>
    <w:rsid w:val="007F6602"/>
    <w:rsid w:val="007F6ED0"/>
    <w:rsid w:val="007F6FEC"/>
    <w:rsid w:val="007F7154"/>
    <w:rsid w:val="007F758D"/>
    <w:rsid w:val="007F7D52"/>
    <w:rsid w:val="00801842"/>
    <w:rsid w:val="008023ED"/>
    <w:rsid w:val="00802B45"/>
    <w:rsid w:val="008056F3"/>
    <w:rsid w:val="0080654C"/>
    <w:rsid w:val="00806616"/>
    <w:rsid w:val="00806E18"/>
    <w:rsid w:val="008071C6"/>
    <w:rsid w:val="00807BBB"/>
    <w:rsid w:val="0081088A"/>
    <w:rsid w:val="00813A78"/>
    <w:rsid w:val="0081772E"/>
    <w:rsid w:val="00817A00"/>
    <w:rsid w:val="00822F8F"/>
    <w:rsid w:val="00825A11"/>
    <w:rsid w:val="00831B7E"/>
    <w:rsid w:val="00835DB3"/>
    <w:rsid w:val="0083617B"/>
    <w:rsid w:val="008368D3"/>
    <w:rsid w:val="00836DC7"/>
    <w:rsid w:val="00836DD6"/>
    <w:rsid w:val="008371BD"/>
    <w:rsid w:val="008462A0"/>
    <w:rsid w:val="008465D8"/>
    <w:rsid w:val="008504A8"/>
    <w:rsid w:val="0085282E"/>
    <w:rsid w:val="00853877"/>
    <w:rsid w:val="008551BB"/>
    <w:rsid w:val="00855272"/>
    <w:rsid w:val="00855292"/>
    <w:rsid w:val="00855692"/>
    <w:rsid w:val="00861623"/>
    <w:rsid w:val="00863DBE"/>
    <w:rsid w:val="00866C15"/>
    <w:rsid w:val="008701D8"/>
    <w:rsid w:val="0087198C"/>
    <w:rsid w:val="00872C1F"/>
    <w:rsid w:val="00873B42"/>
    <w:rsid w:val="00874DFE"/>
    <w:rsid w:val="008773A9"/>
    <w:rsid w:val="00877F67"/>
    <w:rsid w:val="00877FF4"/>
    <w:rsid w:val="008835BA"/>
    <w:rsid w:val="00883A8A"/>
    <w:rsid w:val="0088446D"/>
    <w:rsid w:val="008856D8"/>
    <w:rsid w:val="008907EA"/>
    <w:rsid w:val="008913C6"/>
    <w:rsid w:val="00892C99"/>
    <w:rsid w:val="00892E82"/>
    <w:rsid w:val="00893431"/>
    <w:rsid w:val="00893C9D"/>
    <w:rsid w:val="0089763B"/>
    <w:rsid w:val="008A153C"/>
    <w:rsid w:val="008A2490"/>
    <w:rsid w:val="008A787A"/>
    <w:rsid w:val="008B0E0D"/>
    <w:rsid w:val="008B6B9B"/>
    <w:rsid w:val="008C044F"/>
    <w:rsid w:val="008C0D6A"/>
    <w:rsid w:val="008C0DEB"/>
    <w:rsid w:val="008C1B58"/>
    <w:rsid w:val="008C39AE"/>
    <w:rsid w:val="008C590D"/>
    <w:rsid w:val="008C5F44"/>
    <w:rsid w:val="008D0F8F"/>
    <w:rsid w:val="008D16D3"/>
    <w:rsid w:val="008D393E"/>
    <w:rsid w:val="008E031B"/>
    <w:rsid w:val="008E0D46"/>
    <w:rsid w:val="008E2395"/>
    <w:rsid w:val="008E2D8D"/>
    <w:rsid w:val="008E5848"/>
    <w:rsid w:val="008E7029"/>
    <w:rsid w:val="008E7EF6"/>
    <w:rsid w:val="008F024D"/>
    <w:rsid w:val="008F1F98"/>
    <w:rsid w:val="008F6758"/>
    <w:rsid w:val="0090030C"/>
    <w:rsid w:val="009040DD"/>
    <w:rsid w:val="0090537D"/>
    <w:rsid w:val="00905B47"/>
    <w:rsid w:val="009100B7"/>
    <w:rsid w:val="00912C82"/>
    <w:rsid w:val="0091331C"/>
    <w:rsid w:val="00916BFB"/>
    <w:rsid w:val="00917C63"/>
    <w:rsid w:val="00920D9F"/>
    <w:rsid w:val="00924939"/>
    <w:rsid w:val="00924FD0"/>
    <w:rsid w:val="00925F7E"/>
    <w:rsid w:val="009279DE"/>
    <w:rsid w:val="00930116"/>
    <w:rsid w:val="0093038E"/>
    <w:rsid w:val="00932439"/>
    <w:rsid w:val="009406A1"/>
    <w:rsid w:val="00941F50"/>
    <w:rsid w:val="0094212C"/>
    <w:rsid w:val="00943315"/>
    <w:rsid w:val="00947B34"/>
    <w:rsid w:val="009507BF"/>
    <w:rsid w:val="00950F07"/>
    <w:rsid w:val="0095355D"/>
    <w:rsid w:val="00954094"/>
    <w:rsid w:val="00954689"/>
    <w:rsid w:val="009617C9"/>
    <w:rsid w:val="00961C93"/>
    <w:rsid w:val="00963641"/>
    <w:rsid w:val="00965324"/>
    <w:rsid w:val="0097043E"/>
    <w:rsid w:val="0097091E"/>
    <w:rsid w:val="00973D34"/>
    <w:rsid w:val="00975ACA"/>
    <w:rsid w:val="009760D3"/>
    <w:rsid w:val="00977132"/>
    <w:rsid w:val="00981A4B"/>
    <w:rsid w:val="00982501"/>
    <w:rsid w:val="00983E66"/>
    <w:rsid w:val="00985594"/>
    <w:rsid w:val="009877D3"/>
    <w:rsid w:val="00991650"/>
    <w:rsid w:val="00991943"/>
    <w:rsid w:val="009927D7"/>
    <w:rsid w:val="00994E8F"/>
    <w:rsid w:val="009951DC"/>
    <w:rsid w:val="009959BB"/>
    <w:rsid w:val="00996B03"/>
    <w:rsid w:val="00997158"/>
    <w:rsid w:val="0099774A"/>
    <w:rsid w:val="009A033D"/>
    <w:rsid w:val="009A3140"/>
    <w:rsid w:val="009A3A7C"/>
    <w:rsid w:val="009A505B"/>
    <w:rsid w:val="009A54A9"/>
    <w:rsid w:val="009A54F9"/>
    <w:rsid w:val="009A658C"/>
    <w:rsid w:val="009A7679"/>
    <w:rsid w:val="009B0F5C"/>
    <w:rsid w:val="009B2ADB"/>
    <w:rsid w:val="009B3DDE"/>
    <w:rsid w:val="009B4E9E"/>
    <w:rsid w:val="009B603A"/>
    <w:rsid w:val="009B6F60"/>
    <w:rsid w:val="009C1FE6"/>
    <w:rsid w:val="009C2D0E"/>
    <w:rsid w:val="009C3DAC"/>
    <w:rsid w:val="009C42E0"/>
    <w:rsid w:val="009C626F"/>
    <w:rsid w:val="009C7584"/>
    <w:rsid w:val="009D0B77"/>
    <w:rsid w:val="009D0B90"/>
    <w:rsid w:val="009D36E0"/>
    <w:rsid w:val="009D4D57"/>
    <w:rsid w:val="009D5344"/>
    <w:rsid w:val="009D5362"/>
    <w:rsid w:val="009D5C89"/>
    <w:rsid w:val="009E0881"/>
    <w:rsid w:val="009E1415"/>
    <w:rsid w:val="009E45E6"/>
    <w:rsid w:val="009E563B"/>
    <w:rsid w:val="009E5743"/>
    <w:rsid w:val="009E58FD"/>
    <w:rsid w:val="009E5B34"/>
    <w:rsid w:val="009E6116"/>
    <w:rsid w:val="009F175E"/>
    <w:rsid w:val="009F371A"/>
    <w:rsid w:val="009F55E7"/>
    <w:rsid w:val="00A00E04"/>
    <w:rsid w:val="00A012D3"/>
    <w:rsid w:val="00A028E3"/>
    <w:rsid w:val="00A02E43"/>
    <w:rsid w:val="00A065F9"/>
    <w:rsid w:val="00A07F34"/>
    <w:rsid w:val="00A11F7D"/>
    <w:rsid w:val="00A13284"/>
    <w:rsid w:val="00A14544"/>
    <w:rsid w:val="00A14C4C"/>
    <w:rsid w:val="00A1681D"/>
    <w:rsid w:val="00A16A6A"/>
    <w:rsid w:val="00A22154"/>
    <w:rsid w:val="00A2475E"/>
    <w:rsid w:val="00A24C14"/>
    <w:rsid w:val="00A24C46"/>
    <w:rsid w:val="00A25C38"/>
    <w:rsid w:val="00A25D2A"/>
    <w:rsid w:val="00A27EDE"/>
    <w:rsid w:val="00A36BBE"/>
    <w:rsid w:val="00A42D7A"/>
    <w:rsid w:val="00A4307A"/>
    <w:rsid w:val="00A432C2"/>
    <w:rsid w:val="00A437D5"/>
    <w:rsid w:val="00A45762"/>
    <w:rsid w:val="00A47EBB"/>
    <w:rsid w:val="00A51CDD"/>
    <w:rsid w:val="00A52FCB"/>
    <w:rsid w:val="00A53366"/>
    <w:rsid w:val="00A546BB"/>
    <w:rsid w:val="00A56EB4"/>
    <w:rsid w:val="00A610B3"/>
    <w:rsid w:val="00A61A9C"/>
    <w:rsid w:val="00A61FCD"/>
    <w:rsid w:val="00A64BED"/>
    <w:rsid w:val="00A65EA3"/>
    <w:rsid w:val="00A6730D"/>
    <w:rsid w:val="00A67D54"/>
    <w:rsid w:val="00A7041D"/>
    <w:rsid w:val="00A70ACE"/>
    <w:rsid w:val="00A71625"/>
    <w:rsid w:val="00A71B9B"/>
    <w:rsid w:val="00A7216A"/>
    <w:rsid w:val="00A751C7"/>
    <w:rsid w:val="00A77BD1"/>
    <w:rsid w:val="00A855D3"/>
    <w:rsid w:val="00A86C8F"/>
    <w:rsid w:val="00A87844"/>
    <w:rsid w:val="00A92CB0"/>
    <w:rsid w:val="00AA038C"/>
    <w:rsid w:val="00AA2F2B"/>
    <w:rsid w:val="00AA7A09"/>
    <w:rsid w:val="00AB1DD5"/>
    <w:rsid w:val="00AB33C2"/>
    <w:rsid w:val="00AB3B50"/>
    <w:rsid w:val="00AB5D9D"/>
    <w:rsid w:val="00AC05B1"/>
    <w:rsid w:val="00AC1D68"/>
    <w:rsid w:val="00AC2991"/>
    <w:rsid w:val="00AC4B07"/>
    <w:rsid w:val="00AC4F85"/>
    <w:rsid w:val="00AD356C"/>
    <w:rsid w:val="00AD36B8"/>
    <w:rsid w:val="00AD7C40"/>
    <w:rsid w:val="00AE2914"/>
    <w:rsid w:val="00AE6D15"/>
    <w:rsid w:val="00AE79F2"/>
    <w:rsid w:val="00AF26B4"/>
    <w:rsid w:val="00AF4F67"/>
    <w:rsid w:val="00AF53B5"/>
    <w:rsid w:val="00B01392"/>
    <w:rsid w:val="00B02DBF"/>
    <w:rsid w:val="00B035B6"/>
    <w:rsid w:val="00B04182"/>
    <w:rsid w:val="00B053A3"/>
    <w:rsid w:val="00B05FDA"/>
    <w:rsid w:val="00B07AE3"/>
    <w:rsid w:val="00B1110D"/>
    <w:rsid w:val="00B11430"/>
    <w:rsid w:val="00B12ABA"/>
    <w:rsid w:val="00B145BE"/>
    <w:rsid w:val="00B14C89"/>
    <w:rsid w:val="00B173E2"/>
    <w:rsid w:val="00B20BB4"/>
    <w:rsid w:val="00B26081"/>
    <w:rsid w:val="00B31340"/>
    <w:rsid w:val="00B33DB7"/>
    <w:rsid w:val="00B353EB"/>
    <w:rsid w:val="00B36602"/>
    <w:rsid w:val="00B400C9"/>
    <w:rsid w:val="00B40328"/>
    <w:rsid w:val="00B413C1"/>
    <w:rsid w:val="00B439C4"/>
    <w:rsid w:val="00B4535E"/>
    <w:rsid w:val="00B456D0"/>
    <w:rsid w:val="00B474C4"/>
    <w:rsid w:val="00B507C0"/>
    <w:rsid w:val="00B513C8"/>
    <w:rsid w:val="00B52A8C"/>
    <w:rsid w:val="00B576CA"/>
    <w:rsid w:val="00B6115C"/>
    <w:rsid w:val="00B62D35"/>
    <w:rsid w:val="00B636A8"/>
    <w:rsid w:val="00B644B8"/>
    <w:rsid w:val="00B645DC"/>
    <w:rsid w:val="00B665C6"/>
    <w:rsid w:val="00B66E18"/>
    <w:rsid w:val="00B71DB5"/>
    <w:rsid w:val="00B73163"/>
    <w:rsid w:val="00B754C4"/>
    <w:rsid w:val="00B805AF"/>
    <w:rsid w:val="00B81987"/>
    <w:rsid w:val="00B82469"/>
    <w:rsid w:val="00B83D04"/>
    <w:rsid w:val="00B85BE6"/>
    <w:rsid w:val="00B86421"/>
    <w:rsid w:val="00B869EC"/>
    <w:rsid w:val="00B92A2B"/>
    <w:rsid w:val="00B9397A"/>
    <w:rsid w:val="00B9633D"/>
    <w:rsid w:val="00B97F36"/>
    <w:rsid w:val="00BA07B5"/>
    <w:rsid w:val="00BA2EBE"/>
    <w:rsid w:val="00BA6D48"/>
    <w:rsid w:val="00BB03AD"/>
    <w:rsid w:val="00BB0F28"/>
    <w:rsid w:val="00BB2607"/>
    <w:rsid w:val="00BB458A"/>
    <w:rsid w:val="00BB53E6"/>
    <w:rsid w:val="00BB61A0"/>
    <w:rsid w:val="00BB63B9"/>
    <w:rsid w:val="00BB6558"/>
    <w:rsid w:val="00BB7304"/>
    <w:rsid w:val="00BB7AE5"/>
    <w:rsid w:val="00BC25BB"/>
    <w:rsid w:val="00BC285B"/>
    <w:rsid w:val="00BD00D3"/>
    <w:rsid w:val="00BD01B5"/>
    <w:rsid w:val="00BD1659"/>
    <w:rsid w:val="00BD3AA9"/>
    <w:rsid w:val="00BD47EB"/>
    <w:rsid w:val="00BD4A18"/>
    <w:rsid w:val="00BD670B"/>
    <w:rsid w:val="00BD6DB2"/>
    <w:rsid w:val="00BD7C7D"/>
    <w:rsid w:val="00BE00EC"/>
    <w:rsid w:val="00BE0B58"/>
    <w:rsid w:val="00BE11CF"/>
    <w:rsid w:val="00BE21AB"/>
    <w:rsid w:val="00BE275D"/>
    <w:rsid w:val="00BE3457"/>
    <w:rsid w:val="00BE4CB4"/>
    <w:rsid w:val="00BE53D6"/>
    <w:rsid w:val="00BE55CB"/>
    <w:rsid w:val="00BE6D12"/>
    <w:rsid w:val="00BE7887"/>
    <w:rsid w:val="00BE7D0D"/>
    <w:rsid w:val="00BE7D69"/>
    <w:rsid w:val="00BF0E60"/>
    <w:rsid w:val="00BF149E"/>
    <w:rsid w:val="00BF1EF3"/>
    <w:rsid w:val="00BF27DC"/>
    <w:rsid w:val="00BF29D8"/>
    <w:rsid w:val="00BF617A"/>
    <w:rsid w:val="00BF729C"/>
    <w:rsid w:val="00C00D84"/>
    <w:rsid w:val="00C01D81"/>
    <w:rsid w:val="00C0379D"/>
    <w:rsid w:val="00C03931"/>
    <w:rsid w:val="00C05744"/>
    <w:rsid w:val="00C0591E"/>
    <w:rsid w:val="00C05FE3"/>
    <w:rsid w:val="00C0711D"/>
    <w:rsid w:val="00C161F9"/>
    <w:rsid w:val="00C17393"/>
    <w:rsid w:val="00C211B9"/>
    <w:rsid w:val="00C2136D"/>
    <w:rsid w:val="00C214EE"/>
    <w:rsid w:val="00C2157A"/>
    <w:rsid w:val="00C2314B"/>
    <w:rsid w:val="00C24971"/>
    <w:rsid w:val="00C249E8"/>
    <w:rsid w:val="00C26BE5"/>
    <w:rsid w:val="00C26E4D"/>
    <w:rsid w:val="00C27285"/>
    <w:rsid w:val="00C27909"/>
    <w:rsid w:val="00C27B03"/>
    <w:rsid w:val="00C314E1"/>
    <w:rsid w:val="00C32E55"/>
    <w:rsid w:val="00C34397"/>
    <w:rsid w:val="00C4095D"/>
    <w:rsid w:val="00C42C61"/>
    <w:rsid w:val="00C43166"/>
    <w:rsid w:val="00C43EE9"/>
    <w:rsid w:val="00C479D2"/>
    <w:rsid w:val="00C5008F"/>
    <w:rsid w:val="00C51F0F"/>
    <w:rsid w:val="00C52277"/>
    <w:rsid w:val="00C54532"/>
    <w:rsid w:val="00C5554D"/>
    <w:rsid w:val="00C56475"/>
    <w:rsid w:val="00C5740D"/>
    <w:rsid w:val="00C601D2"/>
    <w:rsid w:val="00C6084D"/>
    <w:rsid w:val="00C61C06"/>
    <w:rsid w:val="00C62276"/>
    <w:rsid w:val="00C65BCC"/>
    <w:rsid w:val="00C66970"/>
    <w:rsid w:val="00C7008F"/>
    <w:rsid w:val="00C7099E"/>
    <w:rsid w:val="00C73B5A"/>
    <w:rsid w:val="00C76445"/>
    <w:rsid w:val="00C85E0B"/>
    <w:rsid w:val="00C8691C"/>
    <w:rsid w:val="00C926E9"/>
    <w:rsid w:val="00C9405A"/>
    <w:rsid w:val="00C94F9A"/>
    <w:rsid w:val="00C96467"/>
    <w:rsid w:val="00C9661F"/>
    <w:rsid w:val="00C97A02"/>
    <w:rsid w:val="00CA0849"/>
    <w:rsid w:val="00CA168A"/>
    <w:rsid w:val="00CA237B"/>
    <w:rsid w:val="00CA357E"/>
    <w:rsid w:val="00CA44F9"/>
    <w:rsid w:val="00CA4A69"/>
    <w:rsid w:val="00CA50A6"/>
    <w:rsid w:val="00CA7592"/>
    <w:rsid w:val="00CB1AE1"/>
    <w:rsid w:val="00CB4B60"/>
    <w:rsid w:val="00CB652C"/>
    <w:rsid w:val="00CB6A20"/>
    <w:rsid w:val="00CC039D"/>
    <w:rsid w:val="00CC3E0C"/>
    <w:rsid w:val="00CC58D3"/>
    <w:rsid w:val="00CC784D"/>
    <w:rsid w:val="00CD223B"/>
    <w:rsid w:val="00CD5E45"/>
    <w:rsid w:val="00CD6634"/>
    <w:rsid w:val="00CD7106"/>
    <w:rsid w:val="00CE09C1"/>
    <w:rsid w:val="00CE0E63"/>
    <w:rsid w:val="00CE1B35"/>
    <w:rsid w:val="00CE3ABA"/>
    <w:rsid w:val="00CE68B2"/>
    <w:rsid w:val="00CF07E3"/>
    <w:rsid w:val="00CF22E6"/>
    <w:rsid w:val="00CF28D8"/>
    <w:rsid w:val="00CF2F4D"/>
    <w:rsid w:val="00CF6418"/>
    <w:rsid w:val="00CF6F16"/>
    <w:rsid w:val="00CF79B2"/>
    <w:rsid w:val="00D0337B"/>
    <w:rsid w:val="00D041C6"/>
    <w:rsid w:val="00D04635"/>
    <w:rsid w:val="00D0680F"/>
    <w:rsid w:val="00D06EB5"/>
    <w:rsid w:val="00D06EF9"/>
    <w:rsid w:val="00D079B2"/>
    <w:rsid w:val="00D1128B"/>
    <w:rsid w:val="00D114E9"/>
    <w:rsid w:val="00D13E4B"/>
    <w:rsid w:val="00D15DB6"/>
    <w:rsid w:val="00D15F81"/>
    <w:rsid w:val="00D1645A"/>
    <w:rsid w:val="00D23973"/>
    <w:rsid w:val="00D25259"/>
    <w:rsid w:val="00D315AC"/>
    <w:rsid w:val="00D33C8C"/>
    <w:rsid w:val="00D33D80"/>
    <w:rsid w:val="00D33F25"/>
    <w:rsid w:val="00D34751"/>
    <w:rsid w:val="00D3642D"/>
    <w:rsid w:val="00D37388"/>
    <w:rsid w:val="00D428B8"/>
    <w:rsid w:val="00D429C6"/>
    <w:rsid w:val="00D437BB"/>
    <w:rsid w:val="00D45117"/>
    <w:rsid w:val="00D47050"/>
    <w:rsid w:val="00D47748"/>
    <w:rsid w:val="00D54CC3"/>
    <w:rsid w:val="00D55007"/>
    <w:rsid w:val="00D572FB"/>
    <w:rsid w:val="00D6041A"/>
    <w:rsid w:val="00D633EB"/>
    <w:rsid w:val="00D6522C"/>
    <w:rsid w:val="00D657A7"/>
    <w:rsid w:val="00D70A9A"/>
    <w:rsid w:val="00D759A6"/>
    <w:rsid w:val="00D82F18"/>
    <w:rsid w:val="00D82FF7"/>
    <w:rsid w:val="00D8403E"/>
    <w:rsid w:val="00D847FE"/>
    <w:rsid w:val="00D87703"/>
    <w:rsid w:val="00D91FDC"/>
    <w:rsid w:val="00D926C3"/>
    <w:rsid w:val="00D936DA"/>
    <w:rsid w:val="00D94493"/>
    <w:rsid w:val="00D959B8"/>
    <w:rsid w:val="00D964EA"/>
    <w:rsid w:val="00D966D0"/>
    <w:rsid w:val="00DA0C59"/>
    <w:rsid w:val="00DA29BF"/>
    <w:rsid w:val="00DA3991"/>
    <w:rsid w:val="00DA5E4D"/>
    <w:rsid w:val="00DB178C"/>
    <w:rsid w:val="00DB1BD4"/>
    <w:rsid w:val="00DB2497"/>
    <w:rsid w:val="00DB289F"/>
    <w:rsid w:val="00DB3CAC"/>
    <w:rsid w:val="00DB6D13"/>
    <w:rsid w:val="00DB7E6C"/>
    <w:rsid w:val="00DC109D"/>
    <w:rsid w:val="00DD1D0F"/>
    <w:rsid w:val="00DD353A"/>
    <w:rsid w:val="00DD4580"/>
    <w:rsid w:val="00DD56F8"/>
    <w:rsid w:val="00DD5A29"/>
    <w:rsid w:val="00DD5D9D"/>
    <w:rsid w:val="00DE310D"/>
    <w:rsid w:val="00DE35CB"/>
    <w:rsid w:val="00DF21E9"/>
    <w:rsid w:val="00DF55A9"/>
    <w:rsid w:val="00E00F14"/>
    <w:rsid w:val="00E0328E"/>
    <w:rsid w:val="00E03BFC"/>
    <w:rsid w:val="00E06386"/>
    <w:rsid w:val="00E07B63"/>
    <w:rsid w:val="00E07C35"/>
    <w:rsid w:val="00E105AA"/>
    <w:rsid w:val="00E12F0E"/>
    <w:rsid w:val="00E175F9"/>
    <w:rsid w:val="00E2074F"/>
    <w:rsid w:val="00E212CF"/>
    <w:rsid w:val="00E24EB4"/>
    <w:rsid w:val="00E2539D"/>
    <w:rsid w:val="00E27F6E"/>
    <w:rsid w:val="00E305C5"/>
    <w:rsid w:val="00E30989"/>
    <w:rsid w:val="00E320ED"/>
    <w:rsid w:val="00E33AFB"/>
    <w:rsid w:val="00E34218"/>
    <w:rsid w:val="00E3461E"/>
    <w:rsid w:val="00E349BA"/>
    <w:rsid w:val="00E35A7E"/>
    <w:rsid w:val="00E40352"/>
    <w:rsid w:val="00E41341"/>
    <w:rsid w:val="00E43C72"/>
    <w:rsid w:val="00E46282"/>
    <w:rsid w:val="00E46C83"/>
    <w:rsid w:val="00E51C44"/>
    <w:rsid w:val="00E5216E"/>
    <w:rsid w:val="00E532A5"/>
    <w:rsid w:val="00E56087"/>
    <w:rsid w:val="00E564D6"/>
    <w:rsid w:val="00E566D0"/>
    <w:rsid w:val="00E56D3B"/>
    <w:rsid w:val="00E576CE"/>
    <w:rsid w:val="00E64BD8"/>
    <w:rsid w:val="00E64D46"/>
    <w:rsid w:val="00E65CE3"/>
    <w:rsid w:val="00E66E95"/>
    <w:rsid w:val="00E71435"/>
    <w:rsid w:val="00E749A7"/>
    <w:rsid w:val="00E74B95"/>
    <w:rsid w:val="00E75F38"/>
    <w:rsid w:val="00E77510"/>
    <w:rsid w:val="00E8155B"/>
    <w:rsid w:val="00E81C9A"/>
    <w:rsid w:val="00E82344"/>
    <w:rsid w:val="00E845AC"/>
    <w:rsid w:val="00E84C55"/>
    <w:rsid w:val="00E84C82"/>
    <w:rsid w:val="00E84D64"/>
    <w:rsid w:val="00E86969"/>
    <w:rsid w:val="00E87408"/>
    <w:rsid w:val="00E914C4"/>
    <w:rsid w:val="00E934F5"/>
    <w:rsid w:val="00E94B0B"/>
    <w:rsid w:val="00E9682B"/>
    <w:rsid w:val="00E96961"/>
    <w:rsid w:val="00E97330"/>
    <w:rsid w:val="00EA06C4"/>
    <w:rsid w:val="00EA3055"/>
    <w:rsid w:val="00EA399B"/>
    <w:rsid w:val="00EA5228"/>
    <w:rsid w:val="00EA5B74"/>
    <w:rsid w:val="00EA72EC"/>
    <w:rsid w:val="00EA755B"/>
    <w:rsid w:val="00EB0849"/>
    <w:rsid w:val="00EB11CB"/>
    <w:rsid w:val="00EB275A"/>
    <w:rsid w:val="00EB36F5"/>
    <w:rsid w:val="00EB4BF8"/>
    <w:rsid w:val="00EB6A76"/>
    <w:rsid w:val="00EB786A"/>
    <w:rsid w:val="00EC1578"/>
    <w:rsid w:val="00EC1C72"/>
    <w:rsid w:val="00EC1F0F"/>
    <w:rsid w:val="00EC3CC9"/>
    <w:rsid w:val="00EC52C3"/>
    <w:rsid w:val="00EC680A"/>
    <w:rsid w:val="00EC6F61"/>
    <w:rsid w:val="00ED7BE2"/>
    <w:rsid w:val="00EE143B"/>
    <w:rsid w:val="00EE1C23"/>
    <w:rsid w:val="00EE2BED"/>
    <w:rsid w:val="00EE374B"/>
    <w:rsid w:val="00EE5B9F"/>
    <w:rsid w:val="00EF2EA0"/>
    <w:rsid w:val="00EF4B87"/>
    <w:rsid w:val="00EF6CB2"/>
    <w:rsid w:val="00EF6EA9"/>
    <w:rsid w:val="00EF7FC8"/>
    <w:rsid w:val="00F00377"/>
    <w:rsid w:val="00F01A25"/>
    <w:rsid w:val="00F020BD"/>
    <w:rsid w:val="00F0650C"/>
    <w:rsid w:val="00F06812"/>
    <w:rsid w:val="00F07859"/>
    <w:rsid w:val="00F07948"/>
    <w:rsid w:val="00F10BA4"/>
    <w:rsid w:val="00F11517"/>
    <w:rsid w:val="00F11BB5"/>
    <w:rsid w:val="00F133F4"/>
    <w:rsid w:val="00F1417B"/>
    <w:rsid w:val="00F23284"/>
    <w:rsid w:val="00F239AF"/>
    <w:rsid w:val="00F24445"/>
    <w:rsid w:val="00F26593"/>
    <w:rsid w:val="00F26CB8"/>
    <w:rsid w:val="00F31AEA"/>
    <w:rsid w:val="00F32384"/>
    <w:rsid w:val="00F34B99"/>
    <w:rsid w:val="00F451DC"/>
    <w:rsid w:val="00F45A01"/>
    <w:rsid w:val="00F4680E"/>
    <w:rsid w:val="00F51884"/>
    <w:rsid w:val="00F51CB0"/>
    <w:rsid w:val="00F52DAB"/>
    <w:rsid w:val="00F543F0"/>
    <w:rsid w:val="00F56933"/>
    <w:rsid w:val="00F56A92"/>
    <w:rsid w:val="00F6077C"/>
    <w:rsid w:val="00F63AE8"/>
    <w:rsid w:val="00F73CFF"/>
    <w:rsid w:val="00F745A7"/>
    <w:rsid w:val="00F75C22"/>
    <w:rsid w:val="00F81D29"/>
    <w:rsid w:val="00F83B41"/>
    <w:rsid w:val="00F83C2F"/>
    <w:rsid w:val="00F85059"/>
    <w:rsid w:val="00F85CD2"/>
    <w:rsid w:val="00F9009B"/>
    <w:rsid w:val="00F9128C"/>
    <w:rsid w:val="00F91959"/>
    <w:rsid w:val="00F91C4D"/>
    <w:rsid w:val="00F92FD9"/>
    <w:rsid w:val="00FA153D"/>
    <w:rsid w:val="00FA332E"/>
    <w:rsid w:val="00FA6684"/>
    <w:rsid w:val="00FA731E"/>
    <w:rsid w:val="00FB2B38"/>
    <w:rsid w:val="00FB4D0D"/>
    <w:rsid w:val="00FB506E"/>
    <w:rsid w:val="00FB510F"/>
    <w:rsid w:val="00FB7459"/>
    <w:rsid w:val="00FC4650"/>
    <w:rsid w:val="00FC4D06"/>
    <w:rsid w:val="00FC6358"/>
    <w:rsid w:val="00FD0BCC"/>
    <w:rsid w:val="00FD320D"/>
    <w:rsid w:val="00FD3663"/>
    <w:rsid w:val="00FE008F"/>
    <w:rsid w:val="00FE03D3"/>
    <w:rsid w:val="00FE2227"/>
    <w:rsid w:val="00FE23DE"/>
    <w:rsid w:val="01BA48D3"/>
    <w:rsid w:val="02D5633A"/>
    <w:rsid w:val="039B4026"/>
    <w:rsid w:val="0459387A"/>
    <w:rsid w:val="04777A9F"/>
    <w:rsid w:val="05636936"/>
    <w:rsid w:val="06035D6B"/>
    <w:rsid w:val="078B029E"/>
    <w:rsid w:val="082C6D6C"/>
    <w:rsid w:val="083765BA"/>
    <w:rsid w:val="0A072070"/>
    <w:rsid w:val="0A356A3B"/>
    <w:rsid w:val="0B874452"/>
    <w:rsid w:val="0BA13550"/>
    <w:rsid w:val="0FE90615"/>
    <w:rsid w:val="122B63E6"/>
    <w:rsid w:val="12842942"/>
    <w:rsid w:val="128F19DC"/>
    <w:rsid w:val="12CF5E2D"/>
    <w:rsid w:val="1307042D"/>
    <w:rsid w:val="174A36F1"/>
    <w:rsid w:val="176427D1"/>
    <w:rsid w:val="18714DFB"/>
    <w:rsid w:val="18AA4273"/>
    <w:rsid w:val="1A1D7FA5"/>
    <w:rsid w:val="1AD3495B"/>
    <w:rsid w:val="1C8D06FC"/>
    <w:rsid w:val="1ED97EA3"/>
    <w:rsid w:val="1F257BA5"/>
    <w:rsid w:val="1FFE373F"/>
    <w:rsid w:val="204A58FA"/>
    <w:rsid w:val="204D617C"/>
    <w:rsid w:val="21A60804"/>
    <w:rsid w:val="21BE2AFC"/>
    <w:rsid w:val="21F25861"/>
    <w:rsid w:val="22A5314D"/>
    <w:rsid w:val="230D4074"/>
    <w:rsid w:val="247B69CC"/>
    <w:rsid w:val="248621CC"/>
    <w:rsid w:val="258A76A8"/>
    <w:rsid w:val="26BF6EF7"/>
    <w:rsid w:val="27843C5A"/>
    <w:rsid w:val="29030406"/>
    <w:rsid w:val="29657FEC"/>
    <w:rsid w:val="2A6C54FB"/>
    <w:rsid w:val="2AB25BF1"/>
    <w:rsid w:val="2C394DE5"/>
    <w:rsid w:val="2CD23708"/>
    <w:rsid w:val="2DBE05D8"/>
    <w:rsid w:val="2DC6003D"/>
    <w:rsid w:val="2E5210D7"/>
    <w:rsid w:val="2E710442"/>
    <w:rsid w:val="2F1B6A38"/>
    <w:rsid w:val="2F5332B4"/>
    <w:rsid w:val="30332002"/>
    <w:rsid w:val="31A543EB"/>
    <w:rsid w:val="335F7FBD"/>
    <w:rsid w:val="339C137F"/>
    <w:rsid w:val="33D6388A"/>
    <w:rsid w:val="349D0128"/>
    <w:rsid w:val="35F07334"/>
    <w:rsid w:val="366D64B0"/>
    <w:rsid w:val="36B03BB5"/>
    <w:rsid w:val="37020E7A"/>
    <w:rsid w:val="37B82DFB"/>
    <w:rsid w:val="384600B8"/>
    <w:rsid w:val="392D7F45"/>
    <w:rsid w:val="39573E5A"/>
    <w:rsid w:val="39C20125"/>
    <w:rsid w:val="3B3C45A2"/>
    <w:rsid w:val="3D712A42"/>
    <w:rsid w:val="3D8034CE"/>
    <w:rsid w:val="3D957E29"/>
    <w:rsid w:val="3E215841"/>
    <w:rsid w:val="3F6F1A02"/>
    <w:rsid w:val="423055BA"/>
    <w:rsid w:val="4251246F"/>
    <w:rsid w:val="427B4F25"/>
    <w:rsid w:val="427C6E81"/>
    <w:rsid w:val="428239AC"/>
    <w:rsid w:val="4318187E"/>
    <w:rsid w:val="43A33889"/>
    <w:rsid w:val="43B07BB7"/>
    <w:rsid w:val="43B1403A"/>
    <w:rsid w:val="45540938"/>
    <w:rsid w:val="458B586D"/>
    <w:rsid w:val="45A865F7"/>
    <w:rsid w:val="46C64260"/>
    <w:rsid w:val="47C26DDA"/>
    <w:rsid w:val="498C46C4"/>
    <w:rsid w:val="499D7955"/>
    <w:rsid w:val="4A1676E2"/>
    <w:rsid w:val="4A540E9F"/>
    <w:rsid w:val="4A5D4BCE"/>
    <w:rsid w:val="4BB84107"/>
    <w:rsid w:val="4D62603F"/>
    <w:rsid w:val="4D675CB5"/>
    <w:rsid w:val="4DB9434F"/>
    <w:rsid w:val="4F750142"/>
    <w:rsid w:val="4FC7316B"/>
    <w:rsid w:val="50C15606"/>
    <w:rsid w:val="51507630"/>
    <w:rsid w:val="52E75994"/>
    <w:rsid w:val="52FD79C1"/>
    <w:rsid w:val="53AB39E9"/>
    <w:rsid w:val="541126D7"/>
    <w:rsid w:val="54C14B53"/>
    <w:rsid w:val="55107064"/>
    <w:rsid w:val="56001BD9"/>
    <w:rsid w:val="56452A1D"/>
    <w:rsid w:val="572A7B5B"/>
    <w:rsid w:val="5743757B"/>
    <w:rsid w:val="579F7315"/>
    <w:rsid w:val="582D1659"/>
    <w:rsid w:val="5887003F"/>
    <w:rsid w:val="593E2A35"/>
    <w:rsid w:val="5AD17110"/>
    <w:rsid w:val="5BC90E94"/>
    <w:rsid w:val="5BF70489"/>
    <w:rsid w:val="5C5361F1"/>
    <w:rsid w:val="5CA24B8B"/>
    <w:rsid w:val="5D9558DF"/>
    <w:rsid w:val="5DE42B11"/>
    <w:rsid w:val="5E567D8F"/>
    <w:rsid w:val="5ECF526F"/>
    <w:rsid w:val="5EFE614F"/>
    <w:rsid w:val="606512F8"/>
    <w:rsid w:val="61721EEB"/>
    <w:rsid w:val="63431796"/>
    <w:rsid w:val="637F5550"/>
    <w:rsid w:val="6387779C"/>
    <w:rsid w:val="63CE08AC"/>
    <w:rsid w:val="65396D8E"/>
    <w:rsid w:val="65792FF7"/>
    <w:rsid w:val="657C1EB6"/>
    <w:rsid w:val="657E248D"/>
    <w:rsid w:val="66C130BC"/>
    <w:rsid w:val="672600DA"/>
    <w:rsid w:val="67720587"/>
    <w:rsid w:val="682346EC"/>
    <w:rsid w:val="6A8432B3"/>
    <w:rsid w:val="6A9E1BDF"/>
    <w:rsid w:val="6AE2114E"/>
    <w:rsid w:val="6B9F5545"/>
    <w:rsid w:val="6BD74483"/>
    <w:rsid w:val="6CD35A96"/>
    <w:rsid w:val="6CDD5D9B"/>
    <w:rsid w:val="7149660B"/>
    <w:rsid w:val="71B23540"/>
    <w:rsid w:val="71D77EFF"/>
    <w:rsid w:val="722263F6"/>
    <w:rsid w:val="74010223"/>
    <w:rsid w:val="75753847"/>
    <w:rsid w:val="76A84D70"/>
    <w:rsid w:val="76BB05FB"/>
    <w:rsid w:val="7743220F"/>
    <w:rsid w:val="7765302C"/>
    <w:rsid w:val="776D4EAC"/>
    <w:rsid w:val="78282FC8"/>
    <w:rsid w:val="783924B0"/>
    <w:rsid w:val="78E6756A"/>
    <w:rsid w:val="79133ACD"/>
    <w:rsid w:val="7A786E98"/>
    <w:rsid w:val="7B92439F"/>
    <w:rsid w:val="7BB40DDE"/>
    <w:rsid w:val="7C2F52ED"/>
    <w:rsid w:val="7CC63FA0"/>
    <w:rsid w:val="7CE82094"/>
    <w:rsid w:val="7D1E794A"/>
    <w:rsid w:val="7D2C6B70"/>
    <w:rsid w:val="7F472247"/>
    <w:rsid w:val="7FCC3B30"/>
    <w:rsid w:val="7FE54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D6C295"/>
  <w15:docId w15:val="{277B675A-485C-40E0-AC26-412E4E9E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uiPriority="39" w:qFormat="1"/>
    <w:lsdException w:name="toc 2" w:semiHidden="1" w:uiPriority="39"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header" w:qFormat="1"/>
    <w:lsdException w:name="footer" w:qFormat="1"/>
    <w:lsdException w:name="index heading" w:qFormat="1"/>
    <w:lsdException w:name="caption" w:qFormat="1"/>
    <w:lsdException w:name="footnote reference" w:semiHidden="1" w:qFormat="1"/>
    <w:lsdException w:name="page number" w:qFormat="1"/>
    <w:lsdException w:name="endnote reference" w:semiHidden="1" w:qFormat="1"/>
    <w:lsdException w:name="endnote text" w:semiHidden="1" w:qFormat="1"/>
    <w:lsdException w:name="Title" w:qFormat="1"/>
    <w:lsdException w:name="Default Paragraph Font" w:semiHidden="1" w:uiPriority="1" w:unhideWhenUsed="1"/>
    <w:lsdException w:name="Subtitle" w:qFormat="1"/>
    <w:lsdException w:name="Body Text Indent 2" w:semiHidden="1"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a">
    <w:name w:val="Normal"/>
    <w:qFormat/>
    <w:pPr>
      <w:widowControl w:val="0"/>
      <w:jc w:val="both"/>
    </w:pPr>
    <w:rPr>
      <w:rFonts w:ascii="Times New Roman" w:eastAsia="宋体" w:hAnsi="Times New Roman" w:cs="Times New Roman"/>
      <w:kern w:val="2"/>
      <w:sz w:val="21"/>
      <w:szCs w:val="24"/>
    </w:rPr>
  </w:style>
  <w:style w:type="paragraph" w:styleId="1">
    <w:name w:val="heading 1"/>
    <w:basedOn w:val="afa"/>
    <w:next w:val="afa"/>
    <w:link w:val="10"/>
    <w:qFormat/>
    <w:rsid w:val="00660724"/>
    <w:pPr>
      <w:keepNext/>
      <w:keepLines/>
      <w:spacing w:before="340" w:after="330" w:line="578" w:lineRule="auto"/>
      <w:outlineLvl w:val="0"/>
    </w:pPr>
    <w:rPr>
      <w:b/>
      <w:bCs/>
      <w:kern w:val="44"/>
      <w:sz w:val="44"/>
      <w:szCs w:val="44"/>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TOC7">
    <w:name w:val="toc 7"/>
    <w:basedOn w:val="afa"/>
    <w:next w:val="afa"/>
    <w:semiHidden/>
    <w:qFormat/>
    <w:pPr>
      <w:tabs>
        <w:tab w:val="right" w:leader="dot" w:pos="9241"/>
      </w:tabs>
      <w:ind w:firstLineChars="500" w:firstLine="505"/>
      <w:jc w:val="left"/>
    </w:pPr>
    <w:rPr>
      <w:rFonts w:ascii="宋体"/>
      <w:szCs w:val="21"/>
    </w:rPr>
  </w:style>
  <w:style w:type="paragraph" w:styleId="8">
    <w:name w:val="index 8"/>
    <w:basedOn w:val="afa"/>
    <w:next w:val="afa"/>
    <w:qFormat/>
    <w:pPr>
      <w:ind w:left="1680" w:hanging="210"/>
      <w:jc w:val="left"/>
    </w:pPr>
    <w:rPr>
      <w:rFonts w:ascii="Calibri" w:hAnsi="Calibri"/>
      <w:sz w:val="20"/>
      <w:szCs w:val="20"/>
    </w:rPr>
  </w:style>
  <w:style w:type="paragraph" w:styleId="afe">
    <w:name w:val="caption"/>
    <w:basedOn w:val="afa"/>
    <w:next w:val="afa"/>
    <w:qFormat/>
    <w:pPr>
      <w:spacing w:before="152" w:after="160"/>
    </w:pPr>
    <w:rPr>
      <w:rFonts w:ascii="Arial" w:eastAsia="黑体" w:hAnsi="Arial" w:cs="Arial"/>
      <w:sz w:val="20"/>
      <w:szCs w:val="20"/>
    </w:rPr>
  </w:style>
  <w:style w:type="paragraph" w:styleId="5">
    <w:name w:val="index 5"/>
    <w:basedOn w:val="afa"/>
    <w:next w:val="afa"/>
    <w:qFormat/>
    <w:pPr>
      <w:ind w:left="1050" w:hanging="210"/>
      <w:jc w:val="left"/>
    </w:pPr>
    <w:rPr>
      <w:rFonts w:ascii="Calibri" w:hAnsi="Calibri"/>
      <w:sz w:val="20"/>
      <w:szCs w:val="20"/>
    </w:rPr>
  </w:style>
  <w:style w:type="paragraph" w:styleId="aff">
    <w:name w:val="Document Map"/>
    <w:basedOn w:val="afa"/>
    <w:semiHidden/>
    <w:qFormat/>
    <w:pPr>
      <w:shd w:val="clear" w:color="auto" w:fill="000080"/>
    </w:pPr>
  </w:style>
  <w:style w:type="paragraph" w:styleId="6">
    <w:name w:val="index 6"/>
    <w:basedOn w:val="afa"/>
    <w:next w:val="afa"/>
    <w:qFormat/>
    <w:pPr>
      <w:ind w:left="1260" w:hanging="210"/>
      <w:jc w:val="left"/>
    </w:pPr>
    <w:rPr>
      <w:rFonts w:ascii="Calibri" w:hAnsi="Calibri"/>
      <w:sz w:val="20"/>
      <w:szCs w:val="20"/>
    </w:rPr>
  </w:style>
  <w:style w:type="paragraph" w:styleId="4">
    <w:name w:val="index 4"/>
    <w:basedOn w:val="afa"/>
    <w:next w:val="afa"/>
    <w:qFormat/>
    <w:pPr>
      <w:ind w:left="840" w:hanging="210"/>
      <w:jc w:val="left"/>
    </w:pPr>
    <w:rPr>
      <w:rFonts w:ascii="Calibri" w:hAnsi="Calibri"/>
      <w:sz w:val="20"/>
      <w:szCs w:val="20"/>
    </w:rPr>
  </w:style>
  <w:style w:type="paragraph" w:styleId="TOC5">
    <w:name w:val="toc 5"/>
    <w:basedOn w:val="afa"/>
    <w:next w:val="afa"/>
    <w:semiHidden/>
    <w:qFormat/>
    <w:pPr>
      <w:tabs>
        <w:tab w:val="right" w:leader="dot" w:pos="9241"/>
      </w:tabs>
      <w:ind w:firstLineChars="300" w:firstLine="300"/>
      <w:jc w:val="left"/>
    </w:pPr>
    <w:rPr>
      <w:rFonts w:ascii="宋体"/>
      <w:szCs w:val="21"/>
    </w:rPr>
  </w:style>
  <w:style w:type="paragraph" w:styleId="TOC3">
    <w:name w:val="toc 3"/>
    <w:basedOn w:val="afa"/>
    <w:next w:val="afa"/>
    <w:uiPriority w:val="39"/>
    <w:qFormat/>
    <w:pPr>
      <w:tabs>
        <w:tab w:val="right" w:leader="dot" w:pos="9241"/>
      </w:tabs>
      <w:ind w:firstLineChars="100" w:firstLine="102"/>
      <w:jc w:val="left"/>
    </w:pPr>
    <w:rPr>
      <w:rFonts w:ascii="宋体"/>
      <w:szCs w:val="21"/>
    </w:rPr>
  </w:style>
  <w:style w:type="paragraph" w:styleId="TOC8">
    <w:name w:val="toc 8"/>
    <w:basedOn w:val="afa"/>
    <w:next w:val="afa"/>
    <w:semiHidden/>
    <w:qFormat/>
    <w:pPr>
      <w:tabs>
        <w:tab w:val="right" w:leader="dot" w:pos="9241"/>
      </w:tabs>
      <w:ind w:firstLineChars="600" w:firstLine="607"/>
      <w:jc w:val="left"/>
    </w:pPr>
    <w:rPr>
      <w:rFonts w:ascii="宋体"/>
      <w:szCs w:val="21"/>
    </w:rPr>
  </w:style>
  <w:style w:type="paragraph" w:styleId="3">
    <w:name w:val="index 3"/>
    <w:basedOn w:val="afa"/>
    <w:next w:val="afa"/>
    <w:qFormat/>
    <w:pPr>
      <w:ind w:left="630" w:hanging="210"/>
      <w:jc w:val="left"/>
    </w:pPr>
    <w:rPr>
      <w:rFonts w:ascii="Calibri" w:hAnsi="Calibri"/>
      <w:sz w:val="20"/>
      <w:szCs w:val="20"/>
    </w:rPr>
  </w:style>
  <w:style w:type="paragraph" w:styleId="2">
    <w:name w:val="Body Text Indent 2"/>
    <w:basedOn w:val="afa"/>
    <w:semiHidden/>
    <w:qFormat/>
    <w:pPr>
      <w:ind w:firstLineChars="200" w:firstLine="420"/>
    </w:pPr>
  </w:style>
  <w:style w:type="paragraph" w:styleId="aff0">
    <w:name w:val="endnote text"/>
    <w:basedOn w:val="afa"/>
    <w:semiHidden/>
    <w:qFormat/>
    <w:pPr>
      <w:snapToGrid w:val="0"/>
      <w:jc w:val="left"/>
    </w:pPr>
  </w:style>
  <w:style w:type="paragraph" w:styleId="aff1">
    <w:name w:val="Balloon Text"/>
    <w:basedOn w:val="afa"/>
    <w:link w:val="aff2"/>
    <w:uiPriority w:val="99"/>
    <w:qFormat/>
    <w:rPr>
      <w:rFonts w:ascii="Calibri" w:hAnsi="Calibri"/>
      <w:sz w:val="18"/>
      <w:szCs w:val="18"/>
    </w:rPr>
  </w:style>
  <w:style w:type="paragraph" w:styleId="aff3">
    <w:name w:val="footer"/>
    <w:basedOn w:val="afa"/>
    <w:qFormat/>
    <w:pPr>
      <w:snapToGrid w:val="0"/>
      <w:ind w:rightChars="100" w:right="210"/>
      <w:jc w:val="right"/>
    </w:pPr>
    <w:rPr>
      <w:sz w:val="18"/>
      <w:szCs w:val="18"/>
    </w:rPr>
  </w:style>
  <w:style w:type="paragraph" w:styleId="aff4">
    <w:name w:val="header"/>
    <w:basedOn w:val="afa"/>
    <w:qFormat/>
    <w:pPr>
      <w:snapToGrid w:val="0"/>
      <w:jc w:val="left"/>
    </w:pPr>
    <w:rPr>
      <w:sz w:val="18"/>
      <w:szCs w:val="18"/>
    </w:rPr>
  </w:style>
  <w:style w:type="paragraph" w:styleId="TOC1">
    <w:name w:val="toc 1"/>
    <w:basedOn w:val="afa"/>
    <w:next w:val="afa"/>
    <w:uiPriority w:val="39"/>
    <w:qFormat/>
    <w:pPr>
      <w:tabs>
        <w:tab w:val="right" w:leader="dot" w:pos="9241"/>
      </w:tabs>
      <w:spacing w:beforeLines="25" w:afterLines="25"/>
      <w:jc w:val="left"/>
    </w:pPr>
    <w:rPr>
      <w:rFonts w:ascii="宋体"/>
      <w:szCs w:val="21"/>
    </w:rPr>
  </w:style>
  <w:style w:type="paragraph" w:styleId="TOC4">
    <w:name w:val="toc 4"/>
    <w:basedOn w:val="afa"/>
    <w:next w:val="afa"/>
    <w:semiHidden/>
    <w:qFormat/>
    <w:pPr>
      <w:tabs>
        <w:tab w:val="right" w:leader="dot" w:pos="9241"/>
      </w:tabs>
      <w:ind w:firstLineChars="200" w:firstLine="198"/>
      <w:jc w:val="left"/>
    </w:pPr>
    <w:rPr>
      <w:rFonts w:ascii="宋体"/>
      <w:szCs w:val="21"/>
    </w:rPr>
  </w:style>
  <w:style w:type="paragraph" w:styleId="aff5">
    <w:name w:val="index heading"/>
    <w:basedOn w:val="afa"/>
    <w:next w:val="11"/>
    <w:qFormat/>
    <w:pPr>
      <w:spacing w:before="120" w:after="120"/>
      <w:jc w:val="center"/>
    </w:pPr>
    <w:rPr>
      <w:rFonts w:ascii="Calibri" w:hAnsi="Calibri"/>
      <w:b/>
      <w:bCs/>
      <w:iCs/>
      <w:szCs w:val="20"/>
    </w:rPr>
  </w:style>
  <w:style w:type="paragraph" w:styleId="11">
    <w:name w:val="index 1"/>
    <w:basedOn w:val="afa"/>
    <w:next w:val="aff6"/>
    <w:qFormat/>
    <w:pPr>
      <w:tabs>
        <w:tab w:val="right" w:leader="dot" w:pos="9299"/>
      </w:tabs>
      <w:jc w:val="left"/>
    </w:pPr>
    <w:rPr>
      <w:rFonts w:ascii="宋体"/>
      <w:szCs w:val="21"/>
    </w:rPr>
  </w:style>
  <w:style w:type="paragraph" w:customStyle="1" w:styleId="aff6">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styleId="ab">
    <w:name w:val="footnote text"/>
    <w:basedOn w:val="afa"/>
    <w:qFormat/>
    <w:pPr>
      <w:numPr>
        <w:numId w:val="1"/>
      </w:numPr>
      <w:snapToGrid w:val="0"/>
      <w:jc w:val="left"/>
    </w:pPr>
    <w:rPr>
      <w:rFonts w:ascii="宋体"/>
      <w:sz w:val="18"/>
      <w:szCs w:val="18"/>
    </w:rPr>
  </w:style>
  <w:style w:type="paragraph" w:styleId="TOC6">
    <w:name w:val="toc 6"/>
    <w:basedOn w:val="afa"/>
    <w:next w:val="afa"/>
    <w:semiHidden/>
    <w:qFormat/>
    <w:pPr>
      <w:tabs>
        <w:tab w:val="right" w:leader="dot" w:pos="9241"/>
      </w:tabs>
      <w:ind w:firstLineChars="400" w:firstLine="403"/>
      <w:jc w:val="left"/>
    </w:pPr>
    <w:rPr>
      <w:rFonts w:ascii="宋体"/>
      <w:szCs w:val="21"/>
    </w:rPr>
  </w:style>
  <w:style w:type="paragraph" w:styleId="7">
    <w:name w:val="index 7"/>
    <w:basedOn w:val="afa"/>
    <w:next w:val="afa"/>
    <w:qFormat/>
    <w:pPr>
      <w:ind w:left="1470" w:hanging="210"/>
      <w:jc w:val="left"/>
    </w:pPr>
    <w:rPr>
      <w:rFonts w:ascii="Calibri" w:hAnsi="Calibri"/>
      <w:sz w:val="20"/>
      <w:szCs w:val="20"/>
    </w:rPr>
  </w:style>
  <w:style w:type="paragraph" w:styleId="9">
    <w:name w:val="index 9"/>
    <w:basedOn w:val="afa"/>
    <w:next w:val="afa"/>
    <w:qFormat/>
    <w:pPr>
      <w:ind w:left="1890" w:hanging="210"/>
      <w:jc w:val="left"/>
    </w:pPr>
    <w:rPr>
      <w:rFonts w:ascii="Calibri" w:hAnsi="Calibri"/>
      <w:sz w:val="20"/>
      <w:szCs w:val="20"/>
    </w:rPr>
  </w:style>
  <w:style w:type="paragraph" w:styleId="TOC2">
    <w:name w:val="toc 2"/>
    <w:basedOn w:val="afa"/>
    <w:next w:val="afa"/>
    <w:uiPriority w:val="39"/>
    <w:qFormat/>
    <w:pPr>
      <w:tabs>
        <w:tab w:val="right" w:leader="dot" w:pos="9241"/>
      </w:tabs>
    </w:pPr>
    <w:rPr>
      <w:rFonts w:ascii="宋体"/>
      <w:szCs w:val="21"/>
    </w:rPr>
  </w:style>
  <w:style w:type="paragraph" w:styleId="TOC9">
    <w:name w:val="toc 9"/>
    <w:basedOn w:val="afa"/>
    <w:next w:val="afa"/>
    <w:semiHidden/>
    <w:qFormat/>
    <w:pPr>
      <w:ind w:left="1470"/>
      <w:jc w:val="left"/>
    </w:pPr>
    <w:rPr>
      <w:sz w:val="20"/>
      <w:szCs w:val="20"/>
    </w:rPr>
  </w:style>
  <w:style w:type="paragraph" w:styleId="aff7">
    <w:name w:val="Normal (Web)"/>
    <w:basedOn w:val="afa"/>
    <w:uiPriority w:val="99"/>
    <w:unhideWhenUsed/>
    <w:qFormat/>
    <w:pPr>
      <w:widowControl/>
      <w:spacing w:before="100" w:beforeAutospacing="1" w:after="100" w:afterAutospacing="1"/>
      <w:jc w:val="left"/>
    </w:pPr>
    <w:rPr>
      <w:rFonts w:ascii="宋体" w:hAnsi="宋体" w:cs="宋体"/>
      <w:kern w:val="0"/>
      <w:sz w:val="24"/>
    </w:rPr>
  </w:style>
  <w:style w:type="paragraph" w:styleId="20">
    <w:name w:val="index 2"/>
    <w:basedOn w:val="afa"/>
    <w:next w:val="afa"/>
    <w:qFormat/>
    <w:pPr>
      <w:ind w:left="420" w:hanging="210"/>
      <w:jc w:val="left"/>
    </w:pPr>
    <w:rPr>
      <w:rFonts w:ascii="Calibri" w:hAnsi="Calibri"/>
      <w:sz w:val="20"/>
      <w:szCs w:val="20"/>
    </w:rPr>
  </w:style>
  <w:style w:type="table" w:styleId="aff8">
    <w:name w:val="Table Grid"/>
    <w:basedOn w:val="afc"/>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9">
    <w:name w:val="endnote reference"/>
    <w:semiHidden/>
    <w:qFormat/>
    <w:rPr>
      <w:vertAlign w:val="superscript"/>
    </w:rPr>
  </w:style>
  <w:style w:type="character" w:styleId="affa">
    <w:name w:val="page number"/>
    <w:qFormat/>
    <w:rPr>
      <w:rFonts w:ascii="Times New Roman" w:eastAsia="宋体" w:hAnsi="Times New Roman"/>
      <w:sz w:val="18"/>
    </w:rPr>
  </w:style>
  <w:style w:type="character" w:styleId="affb">
    <w:name w:val="FollowedHyperlink"/>
    <w:qFormat/>
    <w:rPr>
      <w:color w:val="800080"/>
      <w:u w:val="single"/>
    </w:rPr>
  </w:style>
  <w:style w:type="character" w:styleId="affc">
    <w:name w:val="Hyperlink"/>
    <w:uiPriority w:val="99"/>
    <w:qFormat/>
    <w:rPr>
      <w:color w:val="0000FF"/>
      <w:spacing w:val="0"/>
      <w:w w:val="100"/>
      <w:szCs w:val="21"/>
      <w:u w:val="single"/>
    </w:rPr>
  </w:style>
  <w:style w:type="character" w:styleId="affd">
    <w:name w:val="footnote reference"/>
    <w:semiHidden/>
    <w:qFormat/>
    <w:rPr>
      <w:vertAlign w:val="superscript"/>
    </w:rPr>
  </w:style>
  <w:style w:type="character" w:customStyle="1" w:styleId="Char">
    <w:name w:val="段 Char"/>
    <w:link w:val="aff6"/>
    <w:qFormat/>
    <w:rPr>
      <w:rFonts w:ascii="宋体"/>
      <w:sz w:val="21"/>
      <w:lang w:val="en-US" w:eastAsia="zh-CN" w:bidi="ar-SA"/>
    </w:rPr>
  </w:style>
  <w:style w:type="paragraph" w:customStyle="1" w:styleId="a1">
    <w:name w:val="一级条标题"/>
    <w:next w:val="aff6"/>
    <w:qFormat/>
    <w:pPr>
      <w:numPr>
        <w:ilvl w:val="1"/>
        <w:numId w:val="2"/>
      </w:numPr>
      <w:spacing w:beforeLines="50" w:afterLines="50"/>
      <w:ind w:left="0"/>
      <w:outlineLvl w:val="2"/>
    </w:pPr>
    <w:rPr>
      <w:rFonts w:ascii="黑体" w:eastAsia="黑体" w:hAnsi="Times New Roman" w:cs="Times New Roman"/>
      <w:sz w:val="21"/>
      <w:szCs w:val="21"/>
    </w:rPr>
  </w:style>
  <w:style w:type="paragraph" w:customStyle="1" w:styleId="affe">
    <w:name w:val="标准书脚_奇数页"/>
    <w:qFormat/>
    <w:pPr>
      <w:spacing w:before="120"/>
      <w:ind w:right="198"/>
      <w:jc w:val="right"/>
    </w:pPr>
    <w:rPr>
      <w:rFonts w:ascii="宋体" w:eastAsia="宋体" w:hAnsi="Times New Roman" w:cs="Times New Roman"/>
      <w:sz w:val="18"/>
      <w:szCs w:val="18"/>
    </w:rPr>
  </w:style>
  <w:style w:type="paragraph" w:customStyle="1" w:styleId="afff">
    <w:name w:val="标准书眉_奇数页"/>
    <w:next w:val="afa"/>
    <w:qFormat/>
    <w:pPr>
      <w:tabs>
        <w:tab w:val="center" w:pos="4154"/>
        <w:tab w:val="right" w:pos="8306"/>
      </w:tabs>
      <w:spacing w:after="220"/>
      <w:jc w:val="right"/>
    </w:pPr>
    <w:rPr>
      <w:rFonts w:ascii="黑体" w:eastAsia="黑体" w:hAnsi="Times New Roman" w:cs="Times New Roman"/>
      <w:sz w:val="21"/>
      <w:szCs w:val="21"/>
    </w:rPr>
  </w:style>
  <w:style w:type="paragraph" w:customStyle="1" w:styleId="a0">
    <w:name w:val="章标题"/>
    <w:next w:val="aff6"/>
    <w:qFormat/>
    <w:pPr>
      <w:numPr>
        <w:numId w:val="2"/>
      </w:numPr>
      <w:spacing w:beforeLines="100" w:afterLines="100"/>
      <w:ind w:left="0"/>
      <w:jc w:val="both"/>
      <w:outlineLvl w:val="1"/>
    </w:pPr>
    <w:rPr>
      <w:rFonts w:ascii="黑体" w:eastAsia="黑体" w:hAnsi="Times New Roman" w:cs="Times New Roman"/>
      <w:sz w:val="21"/>
    </w:rPr>
  </w:style>
  <w:style w:type="paragraph" w:customStyle="1" w:styleId="a2">
    <w:name w:val="二级条标题"/>
    <w:basedOn w:val="a1"/>
    <w:next w:val="aff6"/>
    <w:qFormat/>
    <w:pPr>
      <w:numPr>
        <w:ilvl w:val="2"/>
      </w:numPr>
      <w:spacing w:before="50" w:after="50"/>
      <w:outlineLvl w:val="3"/>
    </w:p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8">
    <w:name w:val="列项——（一级）"/>
    <w:qFormat/>
    <w:pPr>
      <w:widowControl w:val="0"/>
      <w:numPr>
        <w:numId w:val="3"/>
      </w:numPr>
      <w:ind w:left="833"/>
      <w:jc w:val="both"/>
    </w:pPr>
    <w:rPr>
      <w:rFonts w:ascii="宋体" w:eastAsia="宋体" w:hAnsi="Times New Roman" w:cs="Times New Roman"/>
      <w:sz w:val="21"/>
    </w:rPr>
  </w:style>
  <w:style w:type="paragraph" w:customStyle="1" w:styleId="a9">
    <w:name w:val="列项●（二级）"/>
    <w:qFormat/>
    <w:pPr>
      <w:numPr>
        <w:ilvl w:val="1"/>
        <w:numId w:val="3"/>
      </w:numPr>
      <w:tabs>
        <w:tab w:val="left" w:pos="840"/>
      </w:tabs>
      <w:jc w:val="both"/>
    </w:pPr>
    <w:rPr>
      <w:rFonts w:ascii="宋体" w:eastAsia="宋体" w:hAnsi="Times New Roman" w:cs="Times New Roman"/>
      <w:sz w:val="21"/>
    </w:rPr>
  </w:style>
  <w:style w:type="paragraph" w:customStyle="1" w:styleId="afff0">
    <w:name w:val="目次、标准名称标题"/>
    <w:basedOn w:val="afa"/>
    <w:next w:val="aff6"/>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3">
    <w:name w:val="三级条标题"/>
    <w:basedOn w:val="a2"/>
    <w:next w:val="aff6"/>
    <w:qFormat/>
    <w:pPr>
      <w:numPr>
        <w:ilvl w:val="3"/>
      </w:numPr>
      <w:outlineLvl w:val="4"/>
    </w:pPr>
  </w:style>
  <w:style w:type="paragraph" w:customStyle="1" w:styleId="afff1">
    <w:name w:val="示例"/>
    <w:next w:val="afff2"/>
    <w:qFormat/>
    <w:pPr>
      <w:widowControl w:val="0"/>
      <w:ind w:firstLine="363"/>
      <w:jc w:val="both"/>
    </w:pPr>
    <w:rPr>
      <w:rFonts w:ascii="宋体" w:eastAsia="宋体" w:hAnsi="Times New Roman" w:cs="Times New Roman"/>
      <w:sz w:val="18"/>
      <w:szCs w:val="18"/>
    </w:rPr>
  </w:style>
  <w:style w:type="paragraph" w:customStyle="1" w:styleId="afff2">
    <w:name w:val="示例内容"/>
    <w:qFormat/>
    <w:pPr>
      <w:ind w:firstLineChars="200" w:firstLine="200"/>
    </w:pPr>
    <w:rPr>
      <w:rFonts w:ascii="宋体" w:eastAsia="宋体" w:hAnsi="Times New Roman" w:cs="Times New Roman"/>
      <w:sz w:val="18"/>
      <w:szCs w:val="18"/>
    </w:rPr>
  </w:style>
  <w:style w:type="paragraph" w:customStyle="1" w:styleId="ad">
    <w:name w:val="数字编号列项（二级）"/>
    <w:qFormat/>
    <w:pPr>
      <w:numPr>
        <w:ilvl w:val="1"/>
        <w:numId w:val="4"/>
      </w:numPr>
      <w:jc w:val="both"/>
    </w:pPr>
    <w:rPr>
      <w:rFonts w:ascii="宋体" w:eastAsia="宋体" w:hAnsi="Times New Roman" w:cs="Times New Roman"/>
      <w:sz w:val="21"/>
    </w:rPr>
  </w:style>
  <w:style w:type="paragraph" w:customStyle="1" w:styleId="a4">
    <w:name w:val="四级条标题"/>
    <w:basedOn w:val="a3"/>
    <w:next w:val="aff6"/>
    <w:qFormat/>
    <w:pPr>
      <w:numPr>
        <w:ilvl w:val="4"/>
      </w:numPr>
      <w:outlineLvl w:val="5"/>
    </w:pPr>
  </w:style>
  <w:style w:type="paragraph" w:customStyle="1" w:styleId="a5">
    <w:name w:val="五级条标题"/>
    <w:basedOn w:val="a4"/>
    <w:next w:val="aff6"/>
    <w:qFormat/>
    <w:pPr>
      <w:numPr>
        <w:ilvl w:val="5"/>
      </w:numPr>
      <w:outlineLvl w:val="6"/>
    </w:pPr>
  </w:style>
  <w:style w:type="paragraph" w:customStyle="1" w:styleId="afff3">
    <w:name w:val="注："/>
    <w:next w:val="aff6"/>
    <w:qFormat/>
    <w:pPr>
      <w:widowControl w:val="0"/>
      <w:autoSpaceDE w:val="0"/>
      <w:autoSpaceDN w:val="0"/>
      <w:ind w:left="647" w:hanging="363"/>
      <w:jc w:val="both"/>
    </w:pPr>
    <w:rPr>
      <w:rFonts w:ascii="宋体" w:eastAsia="宋体" w:hAnsi="Times New Roman" w:cs="Times New Roman"/>
      <w:sz w:val="18"/>
      <w:szCs w:val="18"/>
    </w:rPr>
  </w:style>
  <w:style w:type="paragraph" w:customStyle="1" w:styleId="afff4">
    <w:name w:val="注×："/>
    <w:qFormat/>
    <w:pPr>
      <w:widowControl w:val="0"/>
      <w:autoSpaceDE w:val="0"/>
      <w:autoSpaceDN w:val="0"/>
      <w:ind w:left="811" w:hanging="448"/>
      <w:jc w:val="both"/>
    </w:pPr>
    <w:rPr>
      <w:rFonts w:ascii="宋体" w:eastAsia="宋体" w:hAnsi="Times New Roman" w:cs="Times New Roman"/>
      <w:sz w:val="18"/>
      <w:szCs w:val="18"/>
    </w:rPr>
  </w:style>
  <w:style w:type="paragraph" w:customStyle="1" w:styleId="ac">
    <w:name w:val="字母编号列项（一级）"/>
    <w:qFormat/>
    <w:pPr>
      <w:numPr>
        <w:numId w:val="4"/>
      </w:numPr>
      <w:jc w:val="both"/>
    </w:pPr>
    <w:rPr>
      <w:rFonts w:ascii="宋体" w:eastAsia="宋体" w:hAnsi="Times New Roman" w:cs="Times New Roman"/>
      <w:sz w:val="21"/>
    </w:rPr>
  </w:style>
  <w:style w:type="paragraph" w:customStyle="1" w:styleId="aa">
    <w:name w:val="列项◆（三级）"/>
    <w:basedOn w:val="afa"/>
    <w:qFormat/>
    <w:pPr>
      <w:numPr>
        <w:ilvl w:val="2"/>
        <w:numId w:val="3"/>
      </w:numPr>
    </w:pPr>
    <w:rPr>
      <w:rFonts w:ascii="宋体"/>
      <w:szCs w:val="21"/>
    </w:rPr>
  </w:style>
  <w:style w:type="paragraph" w:customStyle="1" w:styleId="ae">
    <w:name w:val="编号列项（三级）"/>
    <w:qFormat/>
    <w:pPr>
      <w:numPr>
        <w:ilvl w:val="2"/>
        <w:numId w:val="4"/>
      </w:numPr>
    </w:pPr>
    <w:rPr>
      <w:rFonts w:ascii="宋体" w:eastAsia="宋体" w:hAnsi="Times New Roman" w:cs="Times New Roman"/>
      <w:sz w:val="21"/>
    </w:rPr>
  </w:style>
  <w:style w:type="paragraph" w:customStyle="1" w:styleId="afff5">
    <w:name w:val="示例×："/>
    <w:basedOn w:val="a0"/>
    <w:qFormat/>
    <w:pPr>
      <w:numPr>
        <w:numId w:val="0"/>
      </w:numPr>
      <w:spacing w:beforeLines="0" w:afterLines="0"/>
      <w:ind w:firstLine="363"/>
      <w:outlineLvl w:val="9"/>
    </w:pPr>
    <w:rPr>
      <w:rFonts w:ascii="宋体" w:eastAsia="宋体"/>
      <w:sz w:val="18"/>
      <w:szCs w:val="18"/>
    </w:rPr>
  </w:style>
  <w:style w:type="paragraph" w:customStyle="1" w:styleId="afff6">
    <w:name w:val="二级无"/>
    <w:basedOn w:val="a2"/>
    <w:qFormat/>
    <w:pPr>
      <w:spacing w:beforeLines="0" w:afterLines="0"/>
      <w:ind w:left="0"/>
    </w:pPr>
    <w:rPr>
      <w:rFonts w:ascii="宋体" w:eastAsia="宋体"/>
    </w:rPr>
  </w:style>
  <w:style w:type="paragraph" w:customStyle="1" w:styleId="afff7">
    <w:name w:val="注：（正文）"/>
    <w:basedOn w:val="afff3"/>
    <w:next w:val="aff6"/>
    <w:qFormat/>
  </w:style>
  <w:style w:type="paragraph" w:customStyle="1" w:styleId="a">
    <w:name w:val="注×：（正文）"/>
    <w:qFormat/>
    <w:pPr>
      <w:numPr>
        <w:numId w:val="5"/>
      </w:numPr>
      <w:jc w:val="both"/>
    </w:pPr>
    <w:rPr>
      <w:rFonts w:ascii="宋体" w:eastAsia="宋体" w:hAnsi="Times New Roman" w:cs="Times New Roman"/>
      <w:sz w:val="18"/>
      <w:szCs w:val="18"/>
    </w:rPr>
  </w:style>
  <w:style w:type="paragraph" w:customStyle="1" w:styleId="afff8">
    <w:name w:val="标准标志"/>
    <w:next w:val="afa"/>
    <w:qFormat/>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sz w:val="96"/>
      <w:szCs w:val="96"/>
    </w:rPr>
  </w:style>
  <w:style w:type="paragraph" w:customStyle="1" w:styleId="afff9">
    <w:name w:val="标准称谓"/>
    <w:next w:val="afa"/>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48"/>
    </w:rPr>
  </w:style>
  <w:style w:type="paragraph" w:customStyle="1" w:styleId="afffa">
    <w:name w:val="标准书脚_偶数页"/>
    <w:qFormat/>
    <w:pPr>
      <w:spacing w:before="120"/>
      <w:ind w:left="221"/>
    </w:pPr>
    <w:rPr>
      <w:rFonts w:ascii="宋体" w:eastAsia="宋体" w:hAnsi="Times New Roman" w:cs="Times New Roman"/>
      <w:sz w:val="18"/>
      <w:szCs w:val="18"/>
    </w:rPr>
  </w:style>
  <w:style w:type="paragraph" w:customStyle="1" w:styleId="afffb">
    <w:name w:val="标准书眉_偶数页"/>
    <w:basedOn w:val="afff"/>
    <w:next w:val="afa"/>
    <w:qFormat/>
    <w:pPr>
      <w:jc w:val="left"/>
    </w:pPr>
  </w:style>
  <w:style w:type="paragraph" w:customStyle="1" w:styleId="afffc">
    <w:name w:val="标准书眉一"/>
    <w:qFormat/>
    <w:pPr>
      <w:jc w:val="both"/>
    </w:pPr>
    <w:rPr>
      <w:rFonts w:ascii="Times New Roman" w:eastAsia="宋体" w:hAnsi="Times New Roman" w:cs="Times New Roman"/>
    </w:rPr>
  </w:style>
  <w:style w:type="paragraph" w:customStyle="1" w:styleId="afffd">
    <w:name w:val="参考文献"/>
    <w:basedOn w:val="afa"/>
    <w:next w:val="aff6"/>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e">
    <w:name w:val="参考文献、索引标题"/>
    <w:basedOn w:val="afa"/>
    <w:next w:val="aff6"/>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
    <w:name w:val="发布"/>
    <w:qFormat/>
    <w:rPr>
      <w:rFonts w:ascii="黑体" w:eastAsia="黑体"/>
      <w:spacing w:val="85"/>
      <w:w w:val="100"/>
      <w:position w:val="3"/>
      <w:sz w:val="28"/>
      <w:szCs w:val="28"/>
    </w:rPr>
  </w:style>
  <w:style w:type="paragraph" w:customStyle="1" w:styleId="affff0">
    <w:name w:val="发布部门"/>
    <w:next w:val="aff6"/>
    <w:qFormat/>
    <w:pPr>
      <w:framePr w:w="7938" w:h="1134" w:hRule="exact" w:hSpace="125" w:vSpace="181" w:wrap="around" w:vAnchor="page" w:hAnchor="page" w:x="2150" w:y="14630" w:anchorLock="1"/>
      <w:jc w:val="center"/>
    </w:pPr>
    <w:rPr>
      <w:rFonts w:ascii="宋体" w:eastAsia="宋体" w:hAnsi="Times New Roman" w:cs="Times New Roman"/>
      <w:b/>
      <w:spacing w:val="20"/>
      <w:w w:val="135"/>
      <w:sz w:val="28"/>
    </w:rPr>
  </w:style>
  <w:style w:type="paragraph" w:customStyle="1" w:styleId="affff1">
    <w:name w:val="发布日期"/>
    <w:qFormat/>
    <w:pPr>
      <w:framePr w:w="3997" w:h="471" w:hRule="exact" w:vSpace="181" w:wrap="around" w:hAnchor="page" w:x="7089" w:y="14097" w:anchorLock="1"/>
    </w:pPr>
    <w:rPr>
      <w:rFonts w:ascii="Times New Roman" w:eastAsia="黑体" w:hAnsi="Times New Roman" w:cs="Times New Roman"/>
      <w:sz w:val="28"/>
    </w:rPr>
  </w:style>
  <w:style w:type="paragraph" w:customStyle="1" w:styleId="affff2">
    <w:name w:val="封面标准代替信息"/>
    <w:qFormat/>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ffff3">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fff4">
    <w:name w:val="封面标准英文名称"/>
    <w:basedOn w:val="affff3"/>
    <w:qFormat/>
    <w:pPr>
      <w:framePr w:wrap="around"/>
      <w:spacing w:before="370" w:line="400" w:lineRule="exact"/>
    </w:pPr>
    <w:rPr>
      <w:rFonts w:ascii="Times New Roman"/>
      <w:sz w:val="28"/>
      <w:szCs w:val="28"/>
    </w:rPr>
  </w:style>
  <w:style w:type="paragraph" w:customStyle="1" w:styleId="affff5">
    <w:name w:val="封面一致性程度标识"/>
    <w:basedOn w:val="affff4"/>
    <w:qFormat/>
    <w:pPr>
      <w:framePr w:wrap="around"/>
      <w:spacing w:before="440"/>
    </w:pPr>
    <w:rPr>
      <w:rFonts w:ascii="宋体" w:eastAsia="宋体"/>
    </w:rPr>
  </w:style>
  <w:style w:type="paragraph" w:customStyle="1" w:styleId="affff6">
    <w:name w:val="封面标准文稿类别"/>
    <w:basedOn w:val="affff5"/>
    <w:qFormat/>
    <w:pPr>
      <w:framePr w:wrap="around"/>
      <w:spacing w:after="160" w:line="240" w:lineRule="auto"/>
    </w:pPr>
    <w:rPr>
      <w:sz w:val="24"/>
    </w:rPr>
  </w:style>
  <w:style w:type="paragraph" w:customStyle="1" w:styleId="affff7">
    <w:name w:val="封面标准文稿编辑信息"/>
    <w:basedOn w:val="affff6"/>
    <w:qFormat/>
    <w:pPr>
      <w:framePr w:wrap="around"/>
      <w:spacing w:before="180" w:line="180" w:lineRule="exact"/>
    </w:pPr>
    <w:rPr>
      <w:sz w:val="21"/>
    </w:rPr>
  </w:style>
  <w:style w:type="paragraph" w:customStyle="1" w:styleId="affff8">
    <w:name w:val="封面正文"/>
    <w:qFormat/>
    <w:pPr>
      <w:jc w:val="both"/>
    </w:pPr>
    <w:rPr>
      <w:rFonts w:ascii="Times New Roman" w:eastAsia="宋体" w:hAnsi="Times New Roman" w:cs="Times New Roman"/>
    </w:rPr>
  </w:style>
  <w:style w:type="paragraph" w:customStyle="1" w:styleId="af1">
    <w:name w:val="附录标识"/>
    <w:basedOn w:val="afa"/>
    <w:next w:val="aff6"/>
    <w:qFormat/>
    <w:pPr>
      <w:keepNext/>
      <w:widowControl/>
      <w:numPr>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9">
    <w:name w:val="附录标题"/>
    <w:basedOn w:val="aff6"/>
    <w:next w:val="aff6"/>
    <w:qFormat/>
    <w:pPr>
      <w:ind w:firstLineChars="0" w:firstLine="0"/>
      <w:jc w:val="center"/>
    </w:pPr>
    <w:rPr>
      <w:rFonts w:ascii="黑体" w:eastAsia="黑体"/>
    </w:rPr>
  </w:style>
  <w:style w:type="paragraph" w:customStyle="1" w:styleId="af">
    <w:name w:val="附录表标号"/>
    <w:basedOn w:val="afa"/>
    <w:next w:val="aff6"/>
    <w:qFormat/>
    <w:pPr>
      <w:numPr>
        <w:numId w:val="7"/>
      </w:numPr>
      <w:tabs>
        <w:tab w:val="clear" w:pos="0"/>
      </w:tabs>
      <w:spacing w:line="14" w:lineRule="exact"/>
      <w:ind w:left="811" w:hanging="448"/>
      <w:jc w:val="center"/>
      <w:outlineLvl w:val="0"/>
    </w:pPr>
    <w:rPr>
      <w:color w:val="FFFFFF"/>
    </w:rPr>
  </w:style>
  <w:style w:type="paragraph" w:customStyle="1" w:styleId="af0">
    <w:name w:val="附录表标题"/>
    <w:basedOn w:val="afa"/>
    <w:next w:val="aff6"/>
    <w:qFormat/>
    <w:pPr>
      <w:numPr>
        <w:ilvl w:val="1"/>
        <w:numId w:val="7"/>
      </w:numPr>
      <w:tabs>
        <w:tab w:val="left" w:pos="180"/>
      </w:tabs>
      <w:spacing w:beforeLines="50" w:afterLines="50"/>
      <w:ind w:left="0" w:firstLine="0"/>
      <w:jc w:val="center"/>
    </w:pPr>
    <w:rPr>
      <w:rFonts w:ascii="黑体" w:eastAsia="黑体"/>
      <w:szCs w:val="21"/>
    </w:rPr>
  </w:style>
  <w:style w:type="paragraph" w:customStyle="1" w:styleId="af4">
    <w:name w:val="附录二级条标题"/>
    <w:basedOn w:val="afa"/>
    <w:next w:val="aff6"/>
    <w:qFormat/>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a">
    <w:name w:val="附录二级无"/>
    <w:basedOn w:val="af4"/>
    <w:qFormat/>
    <w:pPr>
      <w:tabs>
        <w:tab w:val="clear" w:pos="360"/>
      </w:tabs>
      <w:spacing w:beforeLines="0" w:afterLines="0"/>
    </w:pPr>
    <w:rPr>
      <w:rFonts w:ascii="宋体" w:eastAsia="宋体"/>
      <w:szCs w:val="21"/>
    </w:rPr>
  </w:style>
  <w:style w:type="paragraph" w:customStyle="1" w:styleId="affffb">
    <w:name w:val="附录公式"/>
    <w:basedOn w:val="aff6"/>
    <w:next w:val="aff6"/>
    <w:link w:val="Char0"/>
    <w:qFormat/>
  </w:style>
  <w:style w:type="character" w:customStyle="1" w:styleId="Char0">
    <w:name w:val="附录公式 Char"/>
    <w:basedOn w:val="Char"/>
    <w:link w:val="affffb"/>
    <w:qFormat/>
    <w:rPr>
      <w:rFonts w:ascii="宋体"/>
      <w:sz w:val="21"/>
      <w:lang w:val="en-US" w:eastAsia="zh-CN" w:bidi="ar-SA"/>
    </w:rPr>
  </w:style>
  <w:style w:type="paragraph" w:customStyle="1" w:styleId="affffc">
    <w:name w:val="附录公式编号制表符"/>
    <w:basedOn w:val="afa"/>
    <w:next w:val="aff6"/>
    <w:qFormat/>
    <w:pPr>
      <w:widowControl/>
      <w:tabs>
        <w:tab w:val="center" w:pos="4201"/>
        <w:tab w:val="right" w:leader="dot" w:pos="9298"/>
      </w:tabs>
      <w:autoSpaceDE w:val="0"/>
      <w:autoSpaceDN w:val="0"/>
    </w:pPr>
    <w:rPr>
      <w:rFonts w:ascii="宋体"/>
      <w:kern w:val="0"/>
      <w:szCs w:val="20"/>
    </w:rPr>
  </w:style>
  <w:style w:type="paragraph" w:customStyle="1" w:styleId="af5">
    <w:name w:val="附录三级条标题"/>
    <w:basedOn w:val="af4"/>
    <w:next w:val="aff6"/>
    <w:qFormat/>
    <w:pPr>
      <w:numPr>
        <w:ilvl w:val="4"/>
      </w:numPr>
      <w:outlineLvl w:val="4"/>
    </w:pPr>
  </w:style>
  <w:style w:type="paragraph" w:customStyle="1" w:styleId="affffd">
    <w:name w:val="附录三级无"/>
    <w:basedOn w:val="af5"/>
    <w:qFormat/>
    <w:pPr>
      <w:tabs>
        <w:tab w:val="clear" w:pos="360"/>
      </w:tabs>
      <w:spacing w:beforeLines="0" w:afterLines="0"/>
    </w:pPr>
    <w:rPr>
      <w:rFonts w:ascii="宋体" w:eastAsia="宋体"/>
      <w:szCs w:val="21"/>
    </w:rPr>
  </w:style>
  <w:style w:type="paragraph" w:customStyle="1" w:styleId="af9">
    <w:name w:val="附录数字编号列项（二级）"/>
    <w:qFormat/>
    <w:pPr>
      <w:numPr>
        <w:ilvl w:val="1"/>
        <w:numId w:val="8"/>
      </w:numPr>
    </w:pPr>
    <w:rPr>
      <w:rFonts w:ascii="宋体" w:eastAsia="宋体" w:hAnsi="Times New Roman" w:cs="Times New Roman"/>
      <w:sz w:val="21"/>
    </w:rPr>
  </w:style>
  <w:style w:type="paragraph" w:customStyle="1" w:styleId="af6">
    <w:name w:val="附录四级条标题"/>
    <w:basedOn w:val="af5"/>
    <w:next w:val="aff6"/>
    <w:qFormat/>
    <w:pPr>
      <w:numPr>
        <w:ilvl w:val="5"/>
      </w:numPr>
      <w:outlineLvl w:val="5"/>
    </w:pPr>
  </w:style>
  <w:style w:type="paragraph" w:customStyle="1" w:styleId="affffe">
    <w:name w:val="附录四级无"/>
    <w:basedOn w:val="af6"/>
    <w:qFormat/>
    <w:pPr>
      <w:tabs>
        <w:tab w:val="clear" w:pos="360"/>
      </w:tabs>
      <w:spacing w:beforeLines="0" w:afterLines="0"/>
    </w:pPr>
    <w:rPr>
      <w:rFonts w:ascii="宋体" w:eastAsia="宋体"/>
      <w:szCs w:val="21"/>
    </w:rPr>
  </w:style>
  <w:style w:type="paragraph" w:customStyle="1" w:styleId="a6">
    <w:name w:val="附录图标号"/>
    <w:basedOn w:val="afa"/>
    <w:qFormat/>
    <w:pPr>
      <w:keepNext/>
      <w:pageBreakBefore/>
      <w:widowControl/>
      <w:numPr>
        <w:numId w:val="9"/>
      </w:numPr>
      <w:spacing w:line="14" w:lineRule="exact"/>
      <w:ind w:left="0" w:firstLine="363"/>
      <w:jc w:val="center"/>
      <w:outlineLvl w:val="0"/>
    </w:pPr>
    <w:rPr>
      <w:color w:val="FFFFFF"/>
    </w:rPr>
  </w:style>
  <w:style w:type="paragraph" w:customStyle="1" w:styleId="a7">
    <w:name w:val="附录图标题"/>
    <w:basedOn w:val="afa"/>
    <w:next w:val="aff6"/>
    <w:qFormat/>
    <w:pPr>
      <w:numPr>
        <w:ilvl w:val="1"/>
        <w:numId w:val="9"/>
      </w:numPr>
      <w:tabs>
        <w:tab w:val="left" w:pos="363"/>
      </w:tabs>
      <w:spacing w:beforeLines="50" w:afterLines="50"/>
      <w:ind w:left="0" w:firstLine="0"/>
      <w:jc w:val="center"/>
    </w:pPr>
    <w:rPr>
      <w:rFonts w:ascii="黑体" w:eastAsia="黑体"/>
      <w:szCs w:val="21"/>
    </w:rPr>
  </w:style>
  <w:style w:type="paragraph" w:customStyle="1" w:styleId="af7">
    <w:name w:val="附录五级条标题"/>
    <w:basedOn w:val="af6"/>
    <w:next w:val="aff6"/>
    <w:qFormat/>
    <w:pPr>
      <w:numPr>
        <w:ilvl w:val="6"/>
      </w:numPr>
      <w:outlineLvl w:val="6"/>
    </w:pPr>
  </w:style>
  <w:style w:type="paragraph" w:customStyle="1" w:styleId="afffff">
    <w:name w:val="附录五级无"/>
    <w:basedOn w:val="af7"/>
    <w:qFormat/>
    <w:pPr>
      <w:tabs>
        <w:tab w:val="clear" w:pos="360"/>
      </w:tabs>
      <w:spacing w:beforeLines="0" w:afterLines="0"/>
    </w:pPr>
    <w:rPr>
      <w:rFonts w:ascii="宋体" w:eastAsia="宋体"/>
      <w:szCs w:val="21"/>
    </w:rPr>
  </w:style>
  <w:style w:type="paragraph" w:customStyle="1" w:styleId="af2">
    <w:name w:val="附录章标题"/>
    <w:next w:val="aff6"/>
    <w:qFormat/>
    <w:pPr>
      <w:numPr>
        <w:ilvl w:val="1"/>
        <w:numId w:val="6"/>
      </w:num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 w:val="21"/>
    </w:rPr>
  </w:style>
  <w:style w:type="paragraph" w:customStyle="1" w:styleId="af3">
    <w:name w:val="附录一级条标题"/>
    <w:basedOn w:val="af2"/>
    <w:next w:val="aff6"/>
    <w:qFormat/>
    <w:pPr>
      <w:numPr>
        <w:ilvl w:val="2"/>
      </w:numPr>
      <w:autoSpaceDN w:val="0"/>
      <w:spacing w:beforeLines="50" w:afterLines="50"/>
      <w:outlineLvl w:val="2"/>
    </w:pPr>
  </w:style>
  <w:style w:type="paragraph" w:customStyle="1" w:styleId="afffff0">
    <w:name w:val="附录一级无"/>
    <w:basedOn w:val="af3"/>
    <w:qFormat/>
    <w:pPr>
      <w:tabs>
        <w:tab w:val="clear" w:pos="360"/>
      </w:tabs>
      <w:spacing w:beforeLines="0" w:afterLines="0"/>
    </w:pPr>
    <w:rPr>
      <w:rFonts w:ascii="宋体" w:eastAsia="宋体"/>
      <w:szCs w:val="21"/>
    </w:rPr>
  </w:style>
  <w:style w:type="paragraph" w:customStyle="1" w:styleId="af8">
    <w:name w:val="附录字母编号列项（一级）"/>
    <w:qFormat/>
    <w:pPr>
      <w:numPr>
        <w:numId w:val="8"/>
      </w:numPr>
    </w:pPr>
    <w:rPr>
      <w:rFonts w:ascii="宋体" w:eastAsia="宋体" w:hAnsi="Times New Roman" w:cs="Times New Roman"/>
      <w:sz w:val="21"/>
    </w:rPr>
  </w:style>
  <w:style w:type="paragraph" w:customStyle="1" w:styleId="afffff1">
    <w:name w:val="列项说明"/>
    <w:basedOn w:val="af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2">
    <w:name w:val="列项说明数字编号"/>
    <w:pPr>
      <w:ind w:leftChars="400" w:left="600" w:hangingChars="200" w:hanging="200"/>
    </w:pPr>
    <w:rPr>
      <w:rFonts w:ascii="宋体" w:eastAsia="宋体" w:hAnsi="Times New Roman" w:cs="Times New Roman"/>
      <w:sz w:val="21"/>
    </w:rPr>
  </w:style>
  <w:style w:type="paragraph" w:customStyle="1" w:styleId="afffff3">
    <w:name w:val="目次、索引正文"/>
    <w:pPr>
      <w:spacing w:line="320" w:lineRule="exact"/>
      <w:jc w:val="both"/>
    </w:pPr>
    <w:rPr>
      <w:rFonts w:ascii="宋体" w:eastAsia="宋体" w:hAnsi="Times New Roman" w:cs="Times New Roman"/>
      <w:sz w:val="21"/>
    </w:rPr>
  </w:style>
  <w:style w:type="paragraph" w:customStyle="1" w:styleId="afffff4">
    <w:name w:val="其他标准标志"/>
    <w:basedOn w:val="afff8"/>
    <w:qFormat/>
    <w:pPr>
      <w:framePr w:w="6101" w:wrap="around" w:vAnchor="page" w:hAnchor="page" w:x="4673" w:y="942"/>
    </w:pPr>
    <w:rPr>
      <w:w w:val="130"/>
    </w:rPr>
  </w:style>
  <w:style w:type="paragraph" w:customStyle="1" w:styleId="afffff5">
    <w:name w:val="其他标准称谓"/>
    <w:next w:val="afa"/>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ffff6">
    <w:name w:val="其他发布部门"/>
    <w:basedOn w:val="affff0"/>
    <w:pPr>
      <w:framePr w:wrap="around" w:y="15310"/>
      <w:spacing w:line="0" w:lineRule="atLeast"/>
    </w:pPr>
    <w:rPr>
      <w:rFonts w:ascii="黑体" w:eastAsia="黑体"/>
      <w:b w:val="0"/>
    </w:rPr>
  </w:style>
  <w:style w:type="paragraph" w:customStyle="1" w:styleId="afffff7">
    <w:name w:val="前言、引言标题"/>
    <w:next w:val="aff6"/>
    <w:qFormat/>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fffff8">
    <w:name w:val="三级无"/>
    <w:basedOn w:val="a3"/>
    <w:qFormat/>
    <w:pPr>
      <w:spacing w:beforeLines="0" w:afterLines="0"/>
    </w:pPr>
    <w:rPr>
      <w:rFonts w:ascii="宋体" w:eastAsia="宋体"/>
    </w:rPr>
  </w:style>
  <w:style w:type="paragraph" w:customStyle="1" w:styleId="afffff9">
    <w:name w:val="实施日期"/>
    <w:basedOn w:val="affff1"/>
    <w:pPr>
      <w:framePr w:wrap="around" w:vAnchor="page" w:hAnchor="text"/>
      <w:jc w:val="right"/>
    </w:pPr>
  </w:style>
  <w:style w:type="paragraph" w:customStyle="1" w:styleId="afffffa">
    <w:name w:val="示例后文字"/>
    <w:basedOn w:val="aff6"/>
    <w:next w:val="aff6"/>
    <w:qFormat/>
    <w:pPr>
      <w:ind w:firstLine="360"/>
    </w:pPr>
    <w:rPr>
      <w:sz w:val="18"/>
    </w:rPr>
  </w:style>
  <w:style w:type="paragraph" w:customStyle="1" w:styleId="afffffb">
    <w:name w:val="首示例"/>
    <w:next w:val="aff6"/>
    <w:link w:val="Char1"/>
    <w:qFormat/>
    <w:pPr>
      <w:tabs>
        <w:tab w:val="left" w:pos="360"/>
      </w:tabs>
    </w:pPr>
    <w:rPr>
      <w:rFonts w:ascii="宋体" w:eastAsia="宋体" w:hAnsi="宋体" w:cs="Times New Roman"/>
      <w:kern w:val="2"/>
      <w:sz w:val="18"/>
      <w:szCs w:val="18"/>
    </w:rPr>
  </w:style>
  <w:style w:type="character" w:customStyle="1" w:styleId="Char1">
    <w:name w:val="首示例 Char"/>
    <w:link w:val="afffffb"/>
    <w:rPr>
      <w:rFonts w:ascii="宋体" w:hAnsi="宋体"/>
      <w:kern w:val="2"/>
      <w:sz w:val="18"/>
      <w:szCs w:val="18"/>
    </w:rPr>
  </w:style>
  <w:style w:type="paragraph" w:customStyle="1" w:styleId="afffffc">
    <w:name w:val="四级无"/>
    <w:basedOn w:val="a4"/>
    <w:pPr>
      <w:spacing w:beforeLines="0" w:afterLines="0"/>
    </w:pPr>
    <w:rPr>
      <w:rFonts w:ascii="宋体" w:eastAsia="宋体"/>
    </w:rPr>
  </w:style>
  <w:style w:type="paragraph" w:customStyle="1" w:styleId="afffffd">
    <w:name w:val="条文脚注"/>
    <w:basedOn w:val="ab"/>
    <w:pPr>
      <w:numPr>
        <w:numId w:val="0"/>
      </w:numPr>
      <w:jc w:val="both"/>
    </w:pPr>
  </w:style>
  <w:style w:type="paragraph" w:customStyle="1" w:styleId="afffffe">
    <w:name w:val="图标脚注说明"/>
    <w:basedOn w:val="aff6"/>
    <w:pPr>
      <w:ind w:left="840" w:firstLineChars="0" w:hanging="420"/>
    </w:pPr>
    <w:rPr>
      <w:sz w:val="18"/>
      <w:szCs w:val="18"/>
    </w:rPr>
  </w:style>
  <w:style w:type="paragraph" w:customStyle="1" w:styleId="affffff">
    <w:name w:val="图表脚注说明"/>
    <w:basedOn w:val="afa"/>
    <w:qFormat/>
    <w:pPr>
      <w:ind w:left="544" w:hanging="181"/>
    </w:pPr>
    <w:rPr>
      <w:rFonts w:ascii="宋体"/>
      <w:sz w:val="18"/>
      <w:szCs w:val="18"/>
    </w:rPr>
  </w:style>
  <w:style w:type="paragraph" w:customStyle="1" w:styleId="affffff0">
    <w:name w:val="图的脚注"/>
    <w:next w:val="aff6"/>
    <w:qFormat/>
    <w:pPr>
      <w:widowControl w:val="0"/>
      <w:ind w:leftChars="200" w:left="840" w:hangingChars="200" w:hanging="420"/>
      <w:jc w:val="both"/>
    </w:pPr>
    <w:rPr>
      <w:rFonts w:ascii="宋体" w:eastAsia="宋体" w:hAnsi="Times New Roman" w:cs="Times New Roman"/>
      <w:sz w:val="18"/>
    </w:rPr>
  </w:style>
  <w:style w:type="paragraph" w:customStyle="1" w:styleId="affffff1">
    <w:name w:val="文献分类号"/>
    <w:qFormat/>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fffff2">
    <w:name w:val="五级无"/>
    <w:basedOn w:val="a5"/>
    <w:qFormat/>
    <w:pPr>
      <w:spacing w:beforeLines="0" w:afterLines="0"/>
    </w:pPr>
    <w:rPr>
      <w:rFonts w:ascii="宋体" w:eastAsia="宋体"/>
    </w:rPr>
  </w:style>
  <w:style w:type="paragraph" w:customStyle="1" w:styleId="affffff3">
    <w:name w:val="一级无"/>
    <w:basedOn w:val="a1"/>
    <w:pPr>
      <w:spacing w:beforeLines="0" w:afterLines="0"/>
    </w:pPr>
    <w:rPr>
      <w:rFonts w:ascii="宋体" w:eastAsia="宋体"/>
    </w:rPr>
  </w:style>
  <w:style w:type="paragraph" w:customStyle="1" w:styleId="affffff4">
    <w:name w:val="正文表标题"/>
    <w:next w:val="aff6"/>
    <w:qFormat/>
    <w:pPr>
      <w:tabs>
        <w:tab w:val="left" w:pos="360"/>
      </w:tabs>
      <w:spacing w:beforeLines="50" w:afterLines="50"/>
      <w:jc w:val="center"/>
    </w:pPr>
    <w:rPr>
      <w:rFonts w:ascii="黑体" w:eastAsia="黑体" w:hAnsi="Times New Roman" w:cs="Times New Roman"/>
      <w:sz w:val="21"/>
    </w:rPr>
  </w:style>
  <w:style w:type="paragraph" w:customStyle="1" w:styleId="affffff5">
    <w:name w:val="正文公式编号制表符"/>
    <w:basedOn w:val="aff6"/>
    <w:next w:val="aff6"/>
    <w:qFormat/>
    <w:pPr>
      <w:ind w:firstLineChars="0" w:firstLine="0"/>
    </w:pPr>
  </w:style>
  <w:style w:type="paragraph" w:customStyle="1" w:styleId="affffff6">
    <w:name w:val="正文图标题"/>
    <w:next w:val="aff6"/>
    <w:pPr>
      <w:tabs>
        <w:tab w:val="left" w:pos="360"/>
      </w:tabs>
      <w:spacing w:beforeLines="50" w:afterLines="50"/>
      <w:jc w:val="center"/>
    </w:pPr>
    <w:rPr>
      <w:rFonts w:ascii="黑体" w:eastAsia="黑体" w:hAnsi="Times New Roman" w:cs="Times New Roman"/>
      <w:sz w:val="21"/>
    </w:rPr>
  </w:style>
  <w:style w:type="paragraph" w:customStyle="1" w:styleId="affffff7">
    <w:name w:val="终结线"/>
    <w:basedOn w:val="afa"/>
    <w:qFormat/>
    <w:pPr>
      <w:framePr w:hSpace="181" w:vSpace="181" w:wrap="around" w:vAnchor="text" w:hAnchor="margin" w:xAlign="center" w:y="285"/>
    </w:pPr>
  </w:style>
  <w:style w:type="paragraph" w:customStyle="1" w:styleId="affffff8">
    <w:name w:val="其他发布日期"/>
    <w:basedOn w:val="affff1"/>
    <w:qFormat/>
    <w:pPr>
      <w:framePr w:wrap="around" w:vAnchor="page" w:hAnchor="text" w:x="1419"/>
    </w:pPr>
  </w:style>
  <w:style w:type="paragraph" w:customStyle="1" w:styleId="affffff9">
    <w:name w:val="其他实施日期"/>
    <w:basedOn w:val="afffff9"/>
    <w:qFormat/>
    <w:pPr>
      <w:framePr w:wrap="around"/>
    </w:pPr>
  </w:style>
  <w:style w:type="paragraph" w:customStyle="1" w:styleId="22">
    <w:name w:val="封面标准名称2"/>
    <w:basedOn w:val="affff3"/>
    <w:qFormat/>
    <w:pPr>
      <w:framePr w:wrap="around" w:y="4469"/>
      <w:spacing w:beforeLines="630"/>
    </w:pPr>
  </w:style>
  <w:style w:type="paragraph" w:customStyle="1" w:styleId="23">
    <w:name w:val="封面标准英文名称2"/>
    <w:basedOn w:val="affff4"/>
    <w:qFormat/>
    <w:pPr>
      <w:framePr w:wrap="around" w:y="4469"/>
    </w:pPr>
  </w:style>
  <w:style w:type="paragraph" w:customStyle="1" w:styleId="24">
    <w:name w:val="封面一致性程度标识2"/>
    <w:basedOn w:val="affff5"/>
    <w:qFormat/>
    <w:pPr>
      <w:framePr w:wrap="around" w:y="4469"/>
    </w:pPr>
  </w:style>
  <w:style w:type="paragraph" w:customStyle="1" w:styleId="25">
    <w:name w:val="封面标准文稿类别2"/>
    <w:basedOn w:val="affff6"/>
    <w:qFormat/>
    <w:pPr>
      <w:framePr w:wrap="around" w:y="4469"/>
    </w:pPr>
  </w:style>
  <w:style w:type="paragraph" w:customStyle="1" w:styleId="26">
    <w:name w:val="封面标准文稿编辑信息2"/>
    <w:basedOn w:val="affff7"/>
    <w:qFormat/>
    <w:pPr>
      <w:framePr w:wrap="around" w:y="4469"/>
    </w:pPr>
  </w:style>
  <w:style w:type="paragraph" w:customStyle="1" w:styleId="affffffa">
    <w:name w:val="图表脚注"/>
    <w:next w:val="aff6"/>
    <w:pPr>
      <w:ind w:leftChars="200" w:left="300" w:hangingChars="100" w:hanging="100"/>
      <w:jc w:val="both"/>
    </w:pPr>
    <w:rPr>
      <w:rFonts w:ascii="宋体" w:eastAsia="宋体" w:hAnsi="Times New Roman" w:cs="Times New Roman"/>
      <w:sz w:val="18"/>
    </w:rPr>
  </w:style>
  <w:style w:type="character" w:customStyle="1" w:styleId="aff2">
    <w:name w:val="批注框文本 字符"/>
    <w:link w:val="aff1"/>
    <w:uiPriority w:val="99"/>
    <w:rPr>
      <w:rFonts w:ascii="Calibri" w:hAnsi="Calibri"/>
      <w:kern w:val="2"/>
      <w:sz w:val="18"/>
      <w:szCs w:val="18"/>
    </w:rPr>
  </w:style>
  <w:style w:type="paragraph" w:customStyle="1" w:styleId="13">
    <w:name w:val="修订1"/>
    <w:hidden/>
    <w:uiPriority w:val="99"/>
    <w:semiHidden/>
    <w:rPr>
      <w:rFonts w:ascii="Times New Roman" w:eastAsia="宋体" w:hAnsi="Times New Roman" w:cs="Times New Roman"/>
      <w:kern w:val="2"/>
      <w:sz w:val="21"/>
      <w:szCs w:val="24"/>
    </w:rPr>
  </w:style>
  <w:style w:type="paragraph" w:styleId="affffffb">
    <w:name w:val="List Paragraph"/>
    <w:basedOn w:val="afa"/>
    <w:uiPriority w:val="99"/>
    <w:rsid w:val="007C468A"/>
    <w:pPr>
      <w:ind w:firstLineChars="200" w:firstLine="420"/>
    </w:pPr>
  </w:style>
  <w:style w:type="character" w:customStyle="1" w:styleId="10">
    <w:name w:val="标题 1 字符"/>
    <w:basedOn w:val="afb"/>
    <w:link w:val="1"/>
    <w:rsid w:val="00660724"/>
    <w:rPr>
      <w:rFonts w:ascii="Times New Roman" w:eastAsia="宋体" w:hAnsi="Times New Roman" w:cs="Times New Roman"/>
      <w:b/>
      <w:bCs/>
      <w:kern w:val="44"/>
      <w:sz w:val="44"/>
      <w:szCs w:val="44"/>
    </w:rPr>
  </w:style>
  <w:style w:type="paragraph" w:styleId="TOC">
    <w:name w:val="TOC Heading"/>
    <w:basedOn w:val="1"/>
    <w:next w:val="afa"/>
    <w:uiPriority w:val="39"/>
    <w:unhideWhenUsed/>
    <w:qFormat/>
    <w:rsid w:val="00660724"/>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D4B047A7-9966-45A5-BE85-1995BAC1E9E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1383</TotalTime>
  <Pages>23</Pages>
  <Words>2875</Words>
  <Characters>16388</Characters>
  <Application>Microsoft Office Word</Application>
  <DocSecurity>0</DocSecurity>
  <Lines>136</Lines>
  <Paragraphs>38</Paragraphs>
  <ScaleCrop>false</ScaleCrop>
  <Company>zle</Company>
  <LinksUpToDate>false</LinksUpToDate>
  <CharactersWithSpaces>19225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dell</dc:creator>
  <cp:lastModifiedBy>lee bin</cp:lastModifiedBy>
  <cp:revision>261</cp:revision>
  <cp:lastPrinted>2012-02-07T08:26:00Z</cp:lastPrinted>
  <dcterms:created xsi:type="dcterms:W3CDTF">2019-12-19T05:44:00Z</dcterms:created>
  <dcterms:modified xsi:type="dcterms:W3CDTF">2023-05-30T05:39:00Z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